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E50D2"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bookmarkStart w:id="0" w:name="_GoBack"/>
      <w:bookmarkEnd w:id="0"/>
      <w:r w:rsidRPr="002E50D2">
        <w:rPr>
          <w:rStyle w:val="af9"/>
          <w:rFonts w:ascii="Arial" w:eastAsia="宋体" w:hAnsi="Arial" w:cs="Arial"/>
        </w:rPr>
        <w:t>3GPP TSG-RAN WG4 Meeting #</w:t>
      </w:r>
      <w:r w:rsidR="004454FF" w:rsidRPr="002E50D2">
        <w:rPr>
          <w:rStyle w:val="af9"/>
          <w:rFonts w:ascii="Arial" w:eastAsia="宋体" w:hAnsi="Arial" w:cs="Arial" w:hint="eastAsia"/>
        </w:rPr>
        <w:t>11</w:t>
      </w:r>
      <w:r w:rsidR="00941A9E" w:rsidRPr="002E50D2">
        <w:rPr>
          <w:rStyle w:val="af9"/>
          <w:rFonts w:ascii="Arial" w:eastAsia="宋体" w:hAnsi="Arial" w:cs="Arial" w:hint="eastAsia"/>
        </w:rPr>
        <w:t>3</w:t>
      </w:r>
      <w:r w:rsidRPr="002E50D2">
        <w:rPr>
          <w:rStyle w:val="af9"/>
          <w:rFonts w:ascii="Arial" w:eastAsia="宋体" w:hAnsi="Arial" w:cs="Arial" w:hint="eastAsia"/>
        </w:rPr>
        <w:tab/>
      </w:r>
      <w:r w:rsidR="00FE1822" w:rsidRPr="00FE1822">
        <w:rPr>
          <w:rStyle w:val="af9"/>
          <w:rFonts w:ascii="Arial" w:eastAsia="宋体" w:hAnsi="Arial" w:cs="Arial"/>
        </w:rPr>
        <w:t>R4-2417717</w:t>
      </w:r>
    </w:p>
    <w:p w:rsidR="00D47DBF" w:rsidRPr="002E50D2" w:rsidRDefault="00D47DBF" w:rsidP="00D47DBF">
      <w:pPr>
        <w:pStyle w:val="CRCoverPage"/>
        <w:outlineLvl w:val="0"/>
        <w:rPr>
          <w:rStyle w:val="af9"/>
          <w:rFonts w:eastAsia="宋体"/>
          <w:bCs w:val="0"/>
          <w:noProof/>
          <w:lang w:eastAsia="zh-CN"/>
        </w:rPr>
      </w:pPr>
      <w:bookmarkStart w:id="1" w:name="Title"/>
      <w:bookmarkEnd w:id="1"/>
      <w:r w:rsidRPr="002E50D2">
        <w:rPr>
          <w:b/>
          <w:noProof/>
          <w:sz w:val="24"/>
          <w:lang w:eastAsia="zh-CN"/>
        </w:rPr>
        <w:t xml:space="preserve">Orlando , US, </w:t>
      </w:r>
      <w:r w:rsidRPr="002E50D2">
        <w:rPr>
          <w:rFonts w:hint="eastAsia"/>
          <w:b/>
          <w:noProof/>
          <w:sz w:val="24"/>
          <w:lang w:eastAsia="zh-CN"/>
        </w:rPr>
        <w:t>Nov</w:t>
      </w:r>
      <w:r w:rsidRPr="002E50D2">
        <w:rPr>
          <w:b/>
          <w:noProof/>
          <w:sz w:val="24"/>
          <w:lang w:eastAsia="zh-CN"/>
        </w:rPr>
        <w:t xml:space="preserve"> 1</w:t>
      </w:r>
      <w:r w:rsidRPr="002E50D2">
        <w:rPr>
          <w:rFonts w:hint="eastAsia"/>
          <w:b/>
          <w:noProof/>
          <w:sz w:val="24"/>
          <w:lang w:eastAsia="zh-CN"/>
        </w:rPr>
        <w:t>8</w:t>
      </w:r>
      <w:r w:rsidRPr="002E50D2">
        <w:rPr>
          <w:b/>
          <w:noProof/>
          <w:sz w:val="24"/>
          <w:lang w:eastAsia="zh-CN"/>
        </w:rPr>
        <w:t xml:space="preserve"> – </w:t>
      </w:r>
      <w:r w:rsidRPr="002E50D2">
        <w:rPr>
          <w:rFonts w:hint="eastAsia"/>
          <w:b/>
          <w:noProof/>
          <w:sz w:val="24"/>
          <w:lang w:eastAsia="zh-CN"/>
        </w:rPr>
        <w:t>22</w:t>
      </w:r>
      <w:r w:rsidRPr="002E50D2">
        <w:rPr>
          <w:b/>
          <w:noProof/>
          <w:sz w:val="24"/>
          <w:lang w:eastAsia="zh-CN"/>
        </w:rPr>
        <w:t>, 2024</w:t>
      </w:r>
    </w:p>
    <w:p w:rsidR="004E387A" w:rsidRPr="002E50D2" w:rsidRDefault="004E387A" w:rsidP="00F81059">
      <w:pPr>
        <w:pStyle w:val="afb"/>
        <w:spacing w:before="120" w:afterLines="50" w:after="120"/>
        <w:ind w:left="2270" w:hangingChars="942" w:hanging="2270"/>
        <w:jc w:val="left"/>
      </w:pPr>
    </w:p>
    <w:p w:rsidR="00A63EF1" w:rsidRPr="002E50D2" w:rsidRDefault="00A63EF1" w:rsidP="00F81059">
      <w:pPr>
        <w:pStyle w:val="afb"/>
        <w:spacing w:before="0" w:after="0" w:line="360" w:lineRule="auto"/>
        <w:jc w:val="left"/>
        <w:rPr>
          <w:rFonts w:ascii="Arial" w:hAnsi="Arial" w:cs="Arial"/>
        </w:rPr>
      </w:pPr>
      <w:r w:rsidRPr="002E50D2">
        <w:rPr>
          <w:rFonts w:ascii="Arial" w:hAnsi="Arial" w:cs="Arial"/>
        </w:rPr>
        <w:t xml:space="preserve">Title: </w:t>
      </w:r>
      <w:r w:rsidRPr="002E50D2">
        <w:rPr>
          <w:rFonts w:ascii="Arial" w:hAnsi="Arial" w:cs="Arial"/>
          <w:b w:val="0"/>
        </w:rPr>
        <w:tab/>
      </w:r>
      <w:r w:rsidR="00E94212" w:rsidRPr="002E50D2">
        <w:rPr>
          <w:rFonts w:ascii="Arial" w:hAnsi="Arial" w:cs="Arial"/>
          <w:b w:val="0"/>
        </w:rPr>
        <w:t>Discussion on Event triggered L1 measurement reporting for Rel-19 LTM enhancements</w:t>
      </w:r>
    </w:p>
    <w:p w:rsidR="00C34497" w:rsidRPr="002E50D2" w:rsidRDefault="00C34497" w:rsidP="00F81059">
      <w:pPr>
        <w:pStyle w:val="afb"/>
        <w:spacing w:before="0" w:after="0" w:line="360" w:lineRule="auto"/>
        <w:jc w:val="left"/>
        <w:rPr>
          <w:rFonts w:ascii="Arial" w:hAnsi="Arial" w:cs="Arial"/>
        </w:rPr>
      </w:pPr>
      <w:r w:rsidRPr="002E50D2">
        <w:rPr>
          <w:rFonts w:ascii="Arial" w:hAnsi="Arial" w:cs="Arial"/>
        </w:rPr>
        <w:t xml:space="preserve">Source: </w:t>
      </w:r>
      <w:r w:rsidRPr="002E50D2">
        <w:rPr>
          <w:rFonts w:ascii="Arial" w:hAnsi="Arial" w:cs="Arial"/>
        </w:rPr>
        <w:tab/>
      </w:r>
      <w:r w:rsidR="00125440" w:rsidRPr="002E50D2">
        <w:rPr>
          <w:rFonts w:ascii="Arial" w:hAnsi="Arial" w:cs="Arial" w:hint="eastAsia"/>
          <w:b w:val="0"/>
        </w:rPr>
        <w:t>CATT</w:t>
      </w:r>
    </w:p>
    <w:p w:rsidR="00C34497" w:rsidRPr="002E50D2" w:rsidRDefault="00C34497" w:rsidP="00F81059">
      <w:pPr>
        <w:pStyle w:val="afb"/>
        <w:spacing w:before="0" w:after="0" w:line="360" w:lineRule="auto"/>
        <w:jc w:val="left"/>
        <w:rPr>
          <w:rFonts w:ascii="Arial" w:hAnsi="Arial" w:cs="Arial"/>
        </w:rPr>
      </w:pPr>
      <w:r w:rsidRPr="002E50D2">
        <w:rPr>
          <w:rFonts w:ascii="Arial" w:hAnsi="Arial" w:cs="Arial"/>
        </w:rPr>
        <w:t>Agenda item:</w:t>
      </w:r>
      <w:r w:rsidRPr="002E50D2">
        <w:rPr>
          <w:rFonts w:ascii="Arial" w:hAnsi="Arial" w:cs="Arial"/>
          <w:b w:val="0"/>
        </w:rPr>
        <w:tab/>
      </w:r>
      <w:r w:rsidR="00FE1822" w:rsidRPr="00FE1822">
        <w:rPr>
          <w:rFonts w:ascii="Arial" w:hAnsi="Arial" w:cs="Arial"/>
          <w:b w:val="0"/>
        </w:rPr>
        <w:t>7.24.2.1</w:t>
      </w:r>
    </w:p>
    <w:p w:rsidR="00C34497" w:rsidRPr="002E50D2" w:rsidRDefault="00C34497" w:rsidP="00F81059">
      <w:pPr>
        <w:pStyle w:val="afb"/>
        <w:spacing w:before="0" w:after="0" w:line="360" w:lineRule="auto"/>
        <w:jc w:val="left"/>
        <w:rPr>
          <w:rFonts w:ascii="Arial" w:hAnsi="Arial" w:cs="Arial"/>
          <w:b w:val="0"/>
        </w:rPr>
      </w:pPr>
      <w:r w:rsidRPr="002E50D2">
        <w:rPr>
          <w:rFonts w:ascii="Arial" w:hAnsi="Arial" w:cs="Arial"/>
        </w:rPr>
        <w:t>Document for:</w:t>
      </w:r>
      <w:r w:rsidRPr="002E50D2">
        <w:rPr>
          <w:rFonts w:ascii="Arial" w:hAnsi="Arial" w:cs="Arial"/>
          <w:b w:val="0"/>
        </w:rPr>
        <w:tab/>
      </w:r>
      <w:bookmarkStart w:id="2" w:name="DocumentFor"/>
      <w:bookmarkEnd w:id="2"/>
      <w:r w:rsidR="00141649" w:rsidRPr="002E50D2">
        <w:rPr>
          <w:rFonts w:ascii="Arial" w:hAnsi="Arial" w:cs="Arial" w:hint="eastAsia"/>
          <w:b w:val="0"/>
        </w:rPr>
        <w:t>Discussion</w:t>
      </w:r>
    </w:p>
    <w:p w:rsidR="004D369A" w:rsidRPr="002E50D2"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E50D2">
        <w:t>Introduction</w:t>
      </w:r>
    </w:p>
    <w:p w:rsidR="00A02401" w:rsidRPr="002E50D2" w:rsidRDefault="00465CB2" w:rsidP="00BB1433">
      <w:pPr>
        <w:spacing w:before="0" w:after="120"/>
        <w:jc w:val="left"/>
      </w:pPr>
      <w:r w:rsidRPr="002E50D2">
        <w:rPr>
          <w:rFonts w:hint="eastAsia"/>
        </w:rPr>
        <w:t xml:space="preserve">A new RAN4 leading work item for </w:t>
      </w:r>
      <w:r w:rsidR="004454FF" w:rsidRPr="002E50D2">
        <w:rPr>
          <w:rFonts w:hint="eastAsia"/>
        </w:rPr>
        <w:t xml:space="preserve">Rel-19 </w:t>
      </w:r>
      <w:r w:rsidR="004454FF" w:rsidRPr="002E50D2">
        <w:t>mobility enhancements</w:t>
      </w:r>
      <w:r w:rsidRPr="002E50D2">
        <w:rPr>
          <w:rFonts w:hint="eastAsia"/>
        </w:rPr>
        <w:t xml:space="preserve"> was approved in RAN#</w:t>
      </w:r>
      <w:r w:rsidR="003E00F2" w:rsidRPr="002E50D2">
        <w:rPr>
          <w:rFonts w:hint="eastAsia"/>
        </w:rPr>
        <w:t>102</w:t>
      </w:r>
      <w:r w:rsidRPr="002E50D2">
        <w:rPr>
          <w:rFonts w:hint="eastAsia"/>
        </w:rPr>
        <w:t xml:space="preserve"> [1]</w:t>
      </w:r>
      <w:r w:rsidR="00EE7469" w:rsidRPr="002E50D2">
        <w:rPr>
          <w:rFonts w:hint="eastAsia"/>
        </w:rPr>
        <w:t xml:space="preserve">, and the latest revised version was approved in </w:t>
      </w:r>
      <w:r w:rsidR="002E71FF" w:rsidRPr="002E50D2">
        <w:rPr>
          <w:rFonts w:hint="eastAsia"/>
        </w:rPr>
        <w:t>RAN#105</w:t>
      </w:r>
      <w:r w:rsidR="00BB1433" w:rsidRPr="002E50D2">
        <w:rPr>
          <w:rFonts w:hint="eastAsia"/>
        </w:rPr>
        <w:t xml:space="preserve"> [1]</w:t>
      </w:r>
      <w:r w:rsidRPr="002E50D2">
        <w:rPr>
          <w:rFonts w:hint="eastAsia"/>
        </w:rPr>
        <w:t xml:space="preserve">. </w:t>
      </w:r>
    </w:p>
    <w:p w:rsidR="00A02D83" w:rsidRPr="002E50D2" w:rsidRDefault="00D44D0F" w:rsidP="00F81059">
      <w:pPr>
        <w:spacing w:before="0" w:after="120"/>
        <w:jc w:val="left"/>
      </w:pPr>
      <w:r w:rsidRPr="002E50D2">
        <w:t>T</w:t>
      </w:r>
      <w:r w:rsidRPr="002E50D2">
        <w:rPr>
          <w:rFonts w:hint="eastAsia"/>
        </w:rPr>
        <w:t xml:space="preserve">his document will discuss the RRM issues about </w:t>
      </w:r>
      <w:r w:rsidR="00A02401" w:rsidRPr="002E50D2">
        <w:t>event triggered L1 measurement</w:t>
      </w:r>
      <w:r w:rsidR="00A02401" w:rsidRPr="002E50D2">
        <w:rPr>
          <w:rFonts w:hint="eastAsia"/>
        </w:rPr>
        <w:t xml:space="preserve"> for LTM</w:t>
      </w:r>
      <w:r w:rsidRPr="002E50D2">
        <w:rPr>
          <w:rFonts w:hint="eastAsia"/>
        </w:rPr>
        <w:t xml:space="preserve"> and give our understanding and proposals.</w:t>
      </w:r>
    </w:p>
    <w:p w:rsidR="004B3EE8" w:rsidRPr="002E50D2"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E50D2">
        <w:rPr>
          <w:rFonts w:hint="eastAsia"/>
        </w:rPr>
        <w:t>Discussion</w:t>
      </w:r>
    </w:p>
    <w:p w:rsidR="005D07CC" w:rsidRPr="002E50D2" w:rsidRDefault="001C3C28"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hint="eastAsia"/>
          <w:b/>
          <w:sz w:val="21"/>
          <w:szCs w:val="18"/>
          <w:u w:val="single"/>
          <w:lang w:val="sv-SE"/>
        </w:rPr>
        <w:t>2.1</w:t>
      </w:r>
      <w:r w:rsidR="006E3042" w:rsidRPr="002E50D2">
        <w:rPr>
          <w:rFonts w:ascii="Times New Roman" w:hAnsi="Times New Roman"/>
          <w:b/>
          <w:sz w:val="21"/>
          <w:szCs w:val="18"/>
          <w:u w:val="single"/>
          <w:lang w:val="sv-SE"/>
        </w:rPr>
        <w:t xml:space="preserve"> </w:t>
      </w:r>
      <w:r w:rsidR="005E55AB" w:rsidRPr="002E50D2">
        <w:rPr>
          <w:rFonts w:ascii="Times New Roman" w:hAnsi="Times New Roman"/>
          <w:b/>
          <w:sz w:val="21"/>
          <w:szCs w:val="18"/>
          <w:u w:val="single"/>
          <w:lang w:val="sv-SE"/>
        </w:rPr>
        <w:t>Requirements for reporting criteria per measurement category</w:t>
      </w:r>
    </w:p>
    <w:p w:rsidR="00FD48CB" w:rsidRPr="002E50D2" w:rsidRDefault="00FD48CB" w:rsidP="002E50D2">
      <w:pPr>
        <w:spacing w:before="120" w:after="120"/>
        <w:jc w:val="left"/>
        <w:rPr>
          <w:lang w:val="en-US"/>
        </w:rPr>
      </w:pPr>
      <w:r w:rsidRPr="002E50D2">
        <w:rPr>
          <w:rFonts w:hint="eastAsia"/>
          <w:lang w:val="en-US"/>
        </w:rPr>
        <w:t>In the last meeting, the c</w:t>
      </w:r>
      <w:r w:rsidRPr="002E50D2">
        <w:rPr>
          <w:lang w:val="en-US"/>
        </w:rPr>
        <w:t>andidate solutions</w:t>
      </w:r>
      <w:r w:rsidRPr="002E50D2">
        <w:rPr>
          <w:rFonts w:hint="eastAsia"/>
          <w:lang w:val="en-US"/>
        </w:rPr>
        <w:t xml:space="preserve"> for w</w:t>
      </w:r>
      <w:r w:rsidRPr="002E50D2">
        <w:rPr>
          <w:lang w:val="en-US"/>
        </w:rPr>
        <w:t>here to capture event triggered L1 report requirement</w:t>
      </w:r>
      <w:r w:rsidRPr="002E50D2">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FD48CB" w:rsidRPr="002E50D2" w:rsidTr="00FD48CB">
        <w:tc>
          <w:tcPr>
            <w:tcW w:w="9855" w:type="dxa"/>
          </w:tcPr>
          <w:p w:rsidR="00FD48CB" w:rsidRPr="002E50D2" w:rsidRDefault="00FD48CB" w:rsidP="00FD48CB">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2E50D2">
              <w:rPr>
                <w:rFonts w:eastAsia="宋体"/>
                <w:u w:val="single"/>
                <w:lang w:val="en-US"/>
              </w:rPr>
              <w:t>Candidate solutions:</w:t>
            </w:r>
          </w:p>
          <w:p w:rsidR="00FD48CB" w:rsidRPr="002E50D2" w:rsidRDefault="00FD48CB" w:rsidP="00FD48C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2E50D2">
              <w:rPr>
                <w:bCs/>
                <w:lang w:val="en-US"/>
              </w:rPr>
              <w:t>Option 1: (MTK)</w:t>
            </w:r>
          </w:p>
          <w:p w:rsidR="00FD48CB" w:rsidRPr="002E50D2" w:rsidRDefault="00FD48CB" w:rsidP="00FD48C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Define a separate capability for supported number of events triggered L1 measurement reporting.</w:t>
            </w:r>
          </w:p>
          <w:p w:rsidR="00FD48CB" w:rsidRPr="002E50D2" w:rsidRDefault="00FD48CB" w:rsidP="00FD48C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Focus on SSB based L1-RSRP measurement for event triggered reporting at first.</w:t>
            </w:r>
          </w:p>
          <w:p w:rsidR="00FD48CB" w:rsidRPr="002E50D2" w:rsidRDefault="00FD48CB" w:rsidP="00FD48C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rsidR="00FD48CB" w:rsidRPr="002E50D2" w:rsidRDefault="00FD48CB" w:rsidP="00FD48CB">
            <w:pPr>
              <w:pStyle w:val="afa"/>
              <w:widowControl/>
              <w:numPr>
                <w:ilvl w:val="3"/>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 if the LTM-CSI-</w:t>
            </w:r>
            <w:proofErr w:type="spellStart"/>
            <w:r w:rsidRPr="002E50D2">
              <w:rPr>
                <w:rFonts w:eastAsia="宋体"/>
                <w:bCs/>
                <w:lang w:val="en-US"/>
              </w:rPr>
              <w:t>ReportConfig</w:t>
            </w:r>
            <w:proofErr w:type="spellEnd"/>
            <w:r w:rsidRPr="002E50D2">
              <w:rPr>
                <w:rFonts w:eastAsia="宋体"/>
                <w:bCs/>
                <w:lang w:val="en-US"/>
              </w:rPr>
              <w:t xml:space="preserve"> is linked to multiple cells on different frequency layer, then the number of events related to this LTM-CSI-</w:t>
            </w:r>
            <w:proofErr w:type="spellStart"/>
            <w:r w:rsidRPr="002E50D2">
              <w:rPr>
                <w:rFonts w:eastAsia="宋体"/>
                <w:bCs/>
                <w:lang w:val="en-US"/>
              </w:rPr>
              <w:t>ReportConfig</w:t>
            </w:r>
            <w:proofErr w:type="spellEnd"/>
            <w:r w:rsidRPr="002E50D2">
              <w:rPr>
                <w:rFonts w:eastAsia="宋体"/>
                <w:bCs/>
                <w:lang w:val="en-US"/>
              </w:rPr>
              <w:t xml:space="preserve"> should be counted no less than the number of frequency layers.</w:t>
            </w:r>
          </w:p>
          <w:p w:rsidR="00FD48CB" w:rsidRPr="002E50D2" w:rsidRDefault="00FD48CB" w:rsidP="00FD48CB">
            <w:pPr>
              <w:pStyle w:val="afa"/>
              <w:widowControl/>
              <w:numPr>
                <w:ilvl w:val="3"/>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2: inform RAN2 that the events related to different candidate cells on different frequency layers are regarded as different events and ask RAN2 to take this into consideration when design the signaling.</w:t>
            </w:r>
          </w:p>
          <w:p w:rsidR="00FD48CB" w:rsidRPr="002E50D2" w:rsidRDefault="00FD48CB" w:rsidP="00FD48C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 xml:space="preserve">Option 2: discuss and confirm in RAN4#112bis that whether </w:t>
            </w:r>
            <w:proofErr w:type="gramStart"/>
            <w:r w:rsidRPr="002E50D2">
              <w:rPr>
                <w:rFonts w:eastAsia="宋体"/>
                <w:bCs/>
                <w:lang w:val="en-US"/>
              </w:rPr>
              <w:t>requirements for reporting criteria per measurement category needs</w:t>
            </w:r>
            <w:proofErr w:type="gramEnd"/>
            <w:r w:rsidRPr="002E50D2">
              <w:rPr>
                <w:rFonts w:eastAsia="宋体"/>
                <w:bCs/>
                <w:lang w:val="en-US"/>
              </w:rPr>
              <w:t xml:space="preserve"> to be updated to cover L1-RSRP measurement on neighbor cell. If needed, it is proposed to use the following table as baseline. (Apple)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92"/>
              <w:gridCol w:w="4094"/>
            </w:tblGrid>
            <w:tr w:rsidR="00FD48CB" w:rsidRPr="002E50D2" w:rsidTr="00DA2DE9">
              <w:trPr>
                <w:cantSplit/>
                <w:jc w:val="center"/>
              </w:trPr>
              <w:tc>
                <w:tcPr>
                  <w:tcW w:w="4395" w:type="dxa"/>
                </w:tcPr>
                <w:p w:rsidR="00FD48CB" w:rsidRPr="002E50D2" w:rsidRDefault="00FD48CB" w:rsidP="00DA2DE9">
                  <w:pPr>
                    <w:pStyle w:val="TAH"/>
                    <w:rPr>
                      <w:rFonts w:cs="Arial"/>
                      <w:lang w:val="en-US"/>
                    </w:rPr>
                  </w:pPr>
                  <w:r w:rsidRPr="002E50D2">
                    <w:rPr>
                      <w:rFonts w:cs="v4.2.0"/>
                      <w:lang w:val="en-US"/>
                    </w:rPr>
                    <w:t>Measurement category</w:t>
                  </w:r>
                </w:p>
              </w:tc>
              <w:tc>
                <w:tcPr>
                  <w:tcW w:w="992" w:type="dxa"/>
                </w:tcPr>
                <w:p w:rsidR="00FD48CB" w:rsidRPr="002E50D2" w:rsidRDefault="00FD48CB" w:rsidP="00DA2DE9">
                  <w:pPr>
                    <w:pStyle w:val="TAH"/>
                    <w:rPr>
                      <w:rFonts w:cs="Arial"/>
                      <w:lang w:val="en-US"/>
                    </w:rPr>
                  </w:pPr>
                  <w:proofErr w:type="spellStart"/>
                  <w:r w:rsidRPr="002E50D2">
                    <w:rPr>
                      <w:rFonts w:cs="v4.2.0"/>
                      <w:lang w:val="en-US"/>
                    </w:rPr>
                    <w:t>E</w:t>
                  </w:r>
                  <w:r w:rsidRPr="002E50D2">
                    <w:rPr>
                      <w:rFonts w:cs="v4.2.0"/>
                      <w:vertAlign w:val="subscript"/>
                      <w:lang w:val="en-US"/>
                    </w:rPr>
                    <w:t>cat</w:t>
                  </w:r>
                  <w:proofErr w:type="spellEnd"/>
                </w:p>
              </w:tc>
              <w:tc>
                <w:tcPr>
                  <w:tcW w:w="4094" w:type="dxa"/>
                </w:tcPr>
                <w:p w:rsidR="00FD48CB" w:rsidRPr="002E50D2" w:rsidRDefault="00FD48CB" w:rsidP="00DA2DE9">
                  <w:pPr>
                    <w:pStyle w:val="TAH"/>
                    <w:rPr>
                      <w:rFonts w:cs="Arial"/>
                      <w:lang w:val="en-US"/>
                    </w:rPr>
                  </w:pPr>
                  <w:r w:rsidRPr="002E50D2">
                    <w:rPr>
                      <w:rFonts w:cs="v4.2.0"/>
                      <w:lang w:val="en-US"/>
                    </w:rPr>
                    <w:t>Note</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 xml:space="preserve">Intra-frequency </w:t>
                  </w:r>
                  <w:r w:rsidRPr="002E50D2">
                    <w:rPr>
                      <w:rFonts w:cs="Arial"/>
                      <w:vertAlign w:val="superscript"/>
                      <w:lang w:val="en-US"/>
                    </w:rPr>
                    <w:t>Note 1,2,3,4,5</w:t>
                  </w:r>
                </w:p>
              </w:tc>
              <w:tc>
                <w:tcPr>
                  <w:tcW w:w="992" w:type="dxa"/>
                </w:tcPr>
                <w:p w:rsidR="00FD48CB" w:rsidRPr="002E50D2" w:rsidRDefault="00FD48CB" w:rsidP="00DA2DE9">
                  <w:pPr>
                    <w:pStyle w:val="TAC"/>
                    <w:rPr>
                      <w:rFonts w:cs="Arial"/>
                      <w:lang w:val="en-US"/>
                    </w:rPr>
                  </w:pPr>
                  <w:r w:rsidRPr="002E50D2">
                    <w:rPr>
                      <w:rFonts w:cs="Arial"/>
                      <w:lang w:val="en-US"/>
                    </w:rPr>
                    <w:t>9</w:t>
                  </w:r>
                </w:p>
              </w:tc>
              <w:tc>
                <w:tcPr>
                  <w:tcW w:w="4094" w:type="dxa"/>
                </w:tcPr>
                <w:p w:rsidR="00FD48CB" w:rsidRPr="002E50D2" w:rsidRDefault="00FD48CB" w:rsidP="00DA2DE9">
                  <w:pPr>
                    <w:pStyle w:val="TAL"/>
                    <w:rPr>
                      <w:rFonts w:cs="Arial"/>
                      <w:lang w:val="en-US"/>
                    </w:rPr>
                  </w:pPr>
                  <w:r w:rsidRPr="002E50D2">
                    <w:rPr>
                      <w:lang w:val="en-US"/>
                    </w:rPr>
                    <w:t>Events for any one or a combination of intra-frequency SS-RSRP, SSB based L1-RSRP, CSI-RS based L1 RSRP, SS-RSRQ, SS-SINR,  CSI-RSRP, CSI-RSRQ, and CSI-SINR for NG-RAN intra-frequency cells</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Inter-frequency</w:t>
                  </w:r>
                  <w:r w:rsidRPr="002E50D2">
                    <w:rPr>
                      <w:rFonts w:cs="Arial"/>
                      <w:vertAlign w:val="superscript"/>
                      <w:lang w:val="en-US"/>
                    </w:rPr>
                    <w:t xml:space="preserve"> Note 2,3,4,5</w:t>
                  </w:r>
                </w:p>
              </w:tc>
              <w:tc>
                <w:tcPr>
                  <w:tcW w:w="992" w:type="dxa"/>
                </w:tcPr>
                <w:p w:rsidR="00FD48CB" w:rsidRPr="002E50D2" w:rsidRDefault="00FD48CB" w:rsidP="00DA2DE9">
                  <w:pPr>
                    <w:pStyle w:val="TAC"/>
                    <w:rPr>
                      <w:rFonts w:cs="Arial"/>
                      <w:lang w:val="en-US"/>
                    </w:rPr>
                  </w:pPr>
                  <w:r w:rsidRPr="002E50D2">
                    <w:rPr>
                      <w:rFonts w:cs="Arial"/>
                      <w:lang w:val="en-US"/>
                    </w:rPr>
                    <w:t>10</w:t>
                  </w:r>
                </w:p>
              </w:tc>
              <w:tc>
                <w:tcPr>
                  <w:tcW w:w="4094" w:type="dxa"/>
                </w:tcPr>
                <w:p w:rsidR="00FD48CB" w:rsidRPr="002E50D2" w:rsidRDefault="00FD48CB" w:rsidP="00DA2DE9">
                  <w:pPr>
                    <w:pStyle w:val="TAL"/>
                    <w:rPr>
                      <w:rFonts w:cs="Arial"/>
                      <w:lang w:val="en-US"/>
                    </w:rPr>
                  </w:pPr>
                  <w:r w:rsidRPr="002E50D2">
                    <w:rPr>
                      <w:lang w:val="en-US"/>
                    </w:rPr>
                    <w:t>Events for any one or a combination of inter-frequency SS-RSRP, SSB based L1-RSRP, CSI-RS based L1 RSRP, SS-RSRQ, SS-SINR</w:t>
                  </w:r>
                  <w:r w:rsidRPr="002E50D2">
                    <w:rPr>
                      <w:rFonts w:asciiTheme="minorEastAsia" w:eastAsiaTheme="minorEastAsia" w:hAnsiTheme="minorEastAsia"/>
                      <w:lang w:val="en-US"/>
                    </w:rPr>
                    <w:t>,</w:t>
                  </w:r>
                  <w:r w:rsidRPr="002E50D2">
                    <w:rPr>
                      <w:lang w:val="en-US"/>
                    </w:rPr>
                    <w:t xml:space="preserve"> </w:t>
                  </w:r>
                  <w:r w:rsidRPr="002E50D2">
                    <w:rPr>
                      <w:rFonts w:cs="Arial"/>
                      <w:lang w:val="en-US"/>
                    </w:rPr>
                    <w:t>CSI-RSRP, CSI-RSRQ, and CSI-SINR</w:t>
                  </w:r>
                  <w:r w:rsidRPr="002E50D2">
                    <w:rPr>
                      <w:lang w:val="en-US"/>
                    </w:rPr>
                    <w:t xml:space="preserve"> for NG-RAN inter-frequency cells</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lastRenderedPageBreak/>
                    <w:t>Inter-RAT (E-UTRA FDD, E-UTRA TDD)</w:t>
                  </w:r>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10</w:t>
                  </w:r>
                </w:p>
              </w:tc>
              <w:tc>
                <w:tcPr>
                  <w:tcW w:w="4094" w:type="dxa"/>
                </w:tcPr>
                <w:p w:rsidR="00FD48CB" w:rsidRPr="002E50D2" w:rsidRDefault="00FD48CB" w:rsidP="00DA2DE9">
                  <w:pPr>
                    <w:pStyle w:val="TAL"/>
                    <w:rPr>
                      <w:rFonts w:cs="Arial"/>
                      <w:lang w:val="en-US"/>
                    </w:rPr>
                  </w:pPr>
                  <w:r w:rsidRPr="002E50D2">
                    <w:rPr>
                      <w:rFonts w:cs="Arial"/>
                      <w:lang w:val="en-US"/>
                    </w:rPr>
                    <w:t xml:space="preserve">Only applicable for UE with this (inter-RAT) capability. These reporting criteria apply for any E-UTRA </w:t>
                  </w:r>
                  <w:r w:rsidRPr="002E50D2">
                    <w:rPr>
                      <w:szCs w:val="18"/>
                      <w:lang w:val="en-US"/>
                    </w:rPr>
                    <w:t xml:space="preserve">carrier frequencies other than the carrier frequency of the E-UTRA </w:t>
                  </w:r>
                  <w:proofErr w:type="spellStart"/>
                  <w:r w:rsidRPr="002E50D2">
                    <w:rPr>
                      <w:szCs w:val="18"/>
                      <w:lang w:val="en-US"/>
                    </w:rPr>
                    <w:t>PSCell</w:t>
                  </w:r>
                  <w:proofErr w:type="spellEnd"/>
                  <w:r w:rsidRPr="002E50D2">
                    <w:rPr>
                      <w:rFonts w:cs="Arial"/>
                      <w:szCs w:val="18"/>
                      <w:lang w:val="en-US"/>
                    </w:rPr>
                    <w:t xml:space="preserve"> or E-UTRA </w:t>
                  </w:r>
                  <w:proofErr w:type="spellStart"/>
                  <w:r w:rsidRPr="002E50D2">
                    <w:rPr>
                      <w:rFonts w:cs="Arial"/>
                      <w:szCs w:val="18"/>
                      <w:lang w:val="en-US"/>
                    </w:rPr>
                    <w:t>SCell</w:t>
                  </w:r>
                  <w:proofErr w:type="spellEnd"/>
                  <w:r w:rsidRPr="002E50D2">
                    <w:rPr>
                      <w:rFonts w:cs="Arial"/>
                      <w:lang w:val="en-US"/>
                    </w:rPr>
                    <w:t>.</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Inter-RAT (E-UTRA FDD, E-UTRA TDD) RSTD</w:t>
                  </w:r>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Inter-RAT RSTD measurement reporting for UE supporting OTDOA; 1 report capable of minimum 16 inter-RAT cell measurements.</w:t>
                  </w:r>
                </w:p>
                <w:p w:rsidR="00FD48CB" w:rsidRPr="002E50D2" w:rsidRDefault="00FD48CB" w:rsidP="00DA2DE9">
                  <w:pPr>
                    <w:pStyle w:val="TAL"/>
                    <w:rPr>
                      <w:rFonts w:cs="Arial"/>
                      <w:lang w:val="en-US"/>
                    </w:rPr>
                  </w:pPr>
                  <w:r w:rsidRPr="002E50D2">
                    <w:rPr>
                      <w:rFonts w:cs="Arial"/>
                      <w:lang w:val="en-US"/>
                    </w:rPr>
                    <w:t xml:space="preserve">Only applicable for UE with this (inter-RAT RSTD via LPP [22]) capability. These reporting criteria apply for any E-UTRA </w:t>
                  </w:r>
                  <w:r w:rsidRPr="002E50D2">
                    <w:rPr>
                      <w:szCs w:val="18"/>
                      <w:lang w:val="en-US"/>
                    </w:rPr>
                    <w:t xml:space="preserve">carrier frequencies other than the carrier frequency of the E-UTRA </w:t>
                  </w:r>
                  <w:proofErr w:type="spellStart"/>
                  <w:r w:rsidRPr="002E50D2">
                    <w:rPr>
                      <w:szCs w:val="18"/>
                      <w:lang w:val="en-US"/>
                    </w:rPr>
                    <w:t>PSCell</w:t>
                  </w:r>
                  <w:proofErr w:type="spellEnd"/>
                  <w:r w:rsidRPr="002E50D2">
                    <w:rPr>
                      <w:rFonts w:cs="Arial"/>
                      <w:szCs w:val="18"/>
                      <w:lang w:val="en-US"/>
                    </w:rPr>
                    <w:t xml:space="preserve"> or E-UTRA </w:t>
                  </w:r>
                  <w:proofErr w:type="spellStart"/>
                  <w:r w:rsidRPr="002E50D2">
                    <w:rPr>
                      <w:rFonts w:cs="Arial"/>
                      <w:szCs w:val="18"/>
                      <w:lang w:val="en-US"/>
                    </w:rPr>
                    <w:t>SCell</w:t>
                  </w:r>
                  <w:proofErr w:type="spellEnd"/>
                  <w:r w:rsidRPr="002E50D2">
                    <w:rPr>
                      <w:rFonts w:cs="Arial"/>
                      <w:szCs w:val="18"/>
                      <w:lang w:val="en-US"/>
                    </w:rPr>
                    <w:t>.</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Inter-RAT (E-UTRA FDD, E-UTRA TDD) RSRP and RSRQ measurements for E-CID</w:t>
                  </w:r>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2E50D2">
                    <w:rPr>
                      <w:szCs w:val="18"/>
                      <w:lang w:val="en-US"/>
                    </w:rPr>
                    <w:t xml:space="preserve">carrier frequencies other than the carrier frequency of the E-UTRA </w:t>
                  </w:r>
                  <w:proofErr w:type="spellStart"/>
                  <w:r w:rsidRPr="002E50D2">
                    <w:rPr>
                      <w:szCs w:val="18"/>
                      <w:lang w:val="en-US"/>
                    </w:rPr>
                    <w:t>PSCell</w:t>
                  </w:r>
                  <w:proofErr w:type="spellEnd"/>
                  <w:r w:rsidRPr="002E50D2">
                    <w:rPr>
                      <w:rFonts w:cs="Arial"/>
                      <w:szCs w:val="18"/>
                      <w:lang w:val="en-US"/>
                    </w:rPr>
                    <w:t xml:space="preserve"> or E-UTRA </w:t>
                  </w:r>
                  <w:proofErr w:type="spellStart"/>
                  <w:r w:rsidRPr="002E50D2">
                    <w:rPr>
                      <w:rFonts w:cs="Arial"/>
                      <w:szCs w:val="18"/>
                      <w:lang w:val="en-US"/>
                    </w:rPr>
                    <w:t>SCell</w:t>
                  </w:r>
                  <w:proofErr w:type="spellEnd"/>
                  <w:r w:rsidRPr="002E50D2">
                    <w:rPr>
                      <w:rFonts w:cs="Arial"/>
                      <w:lang w:val="en-US"/>
                    </w:rPr>
                    <w:t>.</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lang w:val="en-US"/>
                    </w:rPr>
                    <w:t>Intra-frequency RSSI and channel occupancy measurements with CCA</w:t>
                  </w:r>
                  <w:r w:rsidRPr="002E50D2">
                    <w:rPr>
                      <w:vertAlign w:val="superscript"/>
                      <w:lang w:val="en-US"/>
                    </w:rPr>
                    <w:t xml:space="preserve"> Note 1,2,3</w:t>
                  </w:r>
                </w:p>
              </w:tc>
              <w:tc>
                <w:tcPr>
                  <w:tcW w:w="992" w:type="dxa"/>
                </w:tcPr>
                <w:p w:rsidR="00FD48CB" w:rsidRPr="002E50D2" w:rsidRDefault="00FD48CB" w:rsidP="00DA2DE9">
                  <w:pPr>
                    <w:pStyle w:val="TAC"/>
                    <w:rPr>
                      <w:lang w:val="en-US"/>
                    </w:rPr>
                  </w:pPr>
                  <w:r w:rsidRPr="002E50D2">
                    <w:rPr>
                      <w:lang w:val="en-US"/>
                    </w:rPr>
                    <w:t>1</w:t>
                  </w:r>
                </w:p>
              </w:tc>
              <w:tc>
                <w:tcPr>
                  <w:tcW w:w="4094" w:type="dxa"/>
                </w:tcPr>
                <w:p w:rsidR="00FD48CB" w:rsidRPr="002E50D2" w:rsidRDefault="00FD48CB" w:rsidP="00DA2DE9">
                  <w:pPr>
                    <w:pStyle w:val="TAL"/>
                    <w:rPr>
                      <w:rFonts w:cs="Arial"/>
                      <w:lang w:val="en-US"/>
                    </w:rPr>
                  </w:pPr>
                  <w:r w:rsidRPr="002E50D2">
                    <w:rPr>
                      <w:lang w:val="en-US"/>
                    </w:rPr>
                    <w:t xml:space="preserve">One report capable of one RSSI and one channel occupancy measurements over a channel [TS 37.213] with CCA. Applicable for UE capable of performing and reporting RSSI and channel occupancy on carrier frequencies under CCA. </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lang w:val="en-US"/>
                    </w:rPr>
                    <w:t>Inter-frequency RSSI and channel occupancy measurements with CCA</w:t>
                  </w:r>
                  <w:r w:rsidRPr="002E50D2">
                    <w:rPr>
                      <w:vertAlign w:val="superscript"/>
                      <w:lang w:val="en-US"/>
                    </w:rPr>
                    <w:t xml:space="preserve"> Note 2,3</w:t>
                  </w:r>
                </w:p>
              </w:tc>
              <w:tc>
                <w:tcPr>
                  <w:tcW w:w="992" w:type="dxa"/>
                </w:tcPr>
                <w:p w:rsidR="00FD48CB" w:rsidRPr="002E50D2" w:rsidRDefault="00FD48CB" w:rsidP="00DA2DE9">
                  <w:pPr>
                    <w:pStyle w:val="TAC"/>
                    <w:rPr>
                      <w:lang w:val="en-US"/>
                    </w:rPr>
                  </w:pPr>
                  <w:r w:rsidRPr="002E50D2">
                    <w:rPr>
                      <w:lang w:val="en-US"/>
                    </w:rPr>
                    <w:t>1</w:t>
                  </w:r>
                </w:p>
              </w:tc>
              <w:tc>
                <w:tcPr>
                  <w:tcW w:w="4094" w:type="dxa"/>
                </w:tcPr>
                <w:p w:rsidR="00FD48CB" w:rsidRPr="002E50D2" w:rsidRDefault="00FD48CB" w:rsidP="00DA2DE9">
                  <w:pPr>
                    <w:pStyle w:val="TAL"/>
                    <w:rPr>
                      <w:rFonts w:cs="Arial"/>
                      <w:lang w:val="en-US"/>
                    </w:rPr>
                  </w:pPr>
                  <w:r w:rsidRPr="002E50D2">
                    <w:rPr>
                      <w:lang w:val="en-US"/>
                    </w:rPr>
                    <w:t>One report capable of one RSSI and one channel occupancy measurements over a channel [TS 37.213] with CCA. Applicable for UE capable of performing and reporting RSSI and channel occupancy on carrier frequencies under CCA.</w:t>
                  </w:r>
                </w:p>
              </w:tc>
            </w:tr>
            <w:tr w:rsidR="00FD48CB" w:rsidRPr="002E50D2" w:rsidTr="00DA2DE9">
              <w:trPr>
                <w:cantSplit/>
                <w:jc w:val="center"/>
              </w:trPr>
              <w:tc>
                <w:tcPr>
                  <w:tcW w:w="4395" w:type="dxa"/>
                </w:tcPr>
                <w:p w:rsidR="00FD48CB" w:rsidRPr="002E50D2" w:rsidRDefault="00FD48CB" w:rsidP="00DA2DE9">
                  <w:pPr>
                    <w:pStyle w:val="TAL"/>
                    <w:rPr>
                      <w:lang w:val="en-US"/>
                    </w:rPr>
                  </w:pPr>
                  <w:r w:rsidRPr="002E50D2">
                    <w:rPr>
                      <w:rFonts w:cs="Arial"/>
                      <w:lang w:val="en-US"/>
                    </w:rPr>
                    <w:t>Intra-frequency SSB-based measurements for NR E-CID</w:t>
                  </w:r>
                  <w:r w:rsidRPr="002E50D2">
                    <w:rPr>
                      <w:rFonts w:cs="Arial"/>
                      <w:vertAlign w:val="superscript"/>
                      <w:lang w:val="en-US"/>
                    </w:rPr>
                    <w:t xml:space="preserve"> Note 1,2,3,4,5</w:t>
                  </w:r>
                </w:p>
              </w:tc>
              <w:tc>
                <w:tcPr>
                  <w:tcW w:w="992" w:type="dxa"/>
                </w:tcPr>
                <w:p w:rsidR="00FD48CB" w:rsidRPr="002E50D2" w:rsidRDefault="00FD48CB" w:rsidP="00DA2DE9">
                  <w:pPr>
                    <w:pStyle w:val="TAC"/>
                    <w:rPr>
                      <w:lang w:val="en-US"/>
                    </w:rPr>
                  </w:pPr>
                  <w:r w:rsidRPr="002E50D2">
                    <w:rPr>
                      <w:rFonts w:cs="Arial"/>
                      <w:lang w:val="en-US"/>
                    </w:rPr>
                    <w:t>1</w:t>
                  </w:r>
                </w:p>
              </w:tc>
              <w:tc>
                <w:tcPr>
                  <w:tcW w:w="4094" w:type="dxa"/>
                </w:tcPr>
                <w:p w:rsidR="00FD48CB" w:rsidRPr="002E50D2" w:rsidRDefault="00FD48CB" w:rsidP="00DA2DE9">
                  <w:pPr>
                    <w:pStyle w:val="TAL"/>
                    <w:rPr>
                      <w:lang w:val="en-US"/>
                    </w:rPr>
                  </w:pPr>
                  <w:r w:rsidRPr="002E50D2">
                    <w:rPr>
                      <w:rFonts w:cs="Arial"/>
                      <w:lang w:val="en-US"/>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Intra-frequency CSI-RS based measurements for NR E-CID</w:t>
                  </w:r>
                  <w:r w:rsidRPr="002E50D2">
                    <w:rPr>
                      <w:rFonts w:cs="Arial"/>
                      <w:vertAlign w:val="superscript"/>
                      <w:lang w:val="en-US"/>
                    </w:rPr>
                    <w:t xml:space="preserve"> Note 1,2,3,4,5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2E50D2">
                    <w:rPr>
                      <w:i/>
                      <w:snapToGrid w:val="0"/>
                      <w:lang w:val="en-US"/>
                    </w:rPr>
                    <w:t>nr-ECID-MeasSupported-r16</w:t>
                  </w:r>
                  <w:r w:rsidRPr="002E50D2">
                    <w:rPr>
                      <w:rFonts w:cs="Arial"/>
                      <w:lang w:val="en-US"/>
                    </w:rPr>
                    <w:t>.</w:t>
                  </w:r>
                </w:p>
              </w:tc>
            </w:tr>
            <w:tr w:rsidR="00FD48CB" w:rsidRPr="002E50D2" w:rsidTr="00DA2DE9">
              <w:trPr>
                <w:cantSplit/>
                <w:jc w:val="center"/>
              </w:trPr>
              <w:tc>
                <w:tcPr>
                  <w:tcW w:w="4395" w:type="dxa"/>
                </w:tcPr>
                <w:p w:rsidR="00FD48CB" w:rsidRPr="002E50D2" w:rsidRDefault="00FD48CB" w:rsidP="00DA2DE9">
                  <w:pPr>
                    <w:pStyle w:val="TAL"/>
                    <w:rPr>
                      <w:lang w:val="en-US"/>
                    </w:rPr>
                  </w:pPr>
                  <w:r w:rsidRPr="002E50D2">
                    <w:rPr>
                      <w:rFonts w:cs="Arial"/>
                      <w:lang w:val="en-US"/>
                    </w:rPr>
                    <w:t>Inter-frequency SSB-based measurements for NR E-CID</w:t>
                  </w:r>
                  <w:r w:rsidRPr="002E50D2">
                    <w:rPr>
                      <w:rFonts w:cs="Arial"/>
                      <w:vertAlign w:val="superscript"/>
                      <w:lang w:val="en-US"/>
                    </w:rPr>
                    <w:t xml:space="preserve"> Note 2,3,4,5</w:t>
                  </w:r>
                </w:p>
              </w:tc>
              <w:tc>
                <w:tcPr>
                  <w:tcW w:w="992" w:type="dxa"/>
                </w:tcPr>
                <w:p w:rsidR="00FD48CB" w:rsidRPr="002E50D2" w:rsidRDefault="00FD48CB" w:rsidP="00DA2DE9">
                  <w:pPr>
                    <w:pStyle w:val="TAC"/>
                    <w:rPr>
                      <w:lang w:val="en-US"/>
                    </w:rPr>
                  </w:pPr>
                  <w:r w:rsidRPr="002E50D2">
                    <w:rPr>
                      <w:rFonts w:cs="Arial"/>
                      <w:lang w:val="en-US"/>
                    </w:rPr>
                    <w:t>1</w:t>
                  </w:r>
                </w:p>
              </w:tc>
              <w:tc>
                <w:tcPr>
                  <w:tcW w:w="4094" w:type="dxa"/>
                </w:tcPr>
                <w:p w:rsidR="00FD48CB" w:rsidRPr="002E50D2" w:rsidRDefault="00FD48CB" w:rsidP="00DA2DE9">
                  <w:pPr>
                    <w:pStyle w:val="TAL"/>
                    <w:rPr>
                      <w:lang w:val="en-US"/>
                    </w:rPr>
                  </w:pPr>
                  <w:r w:rsidRPr="002E50D2">
                    <w:rPr>
                      <w:rFonts w:cs="Arial"/>
                      <w:lang w:val="en-US"/>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Inter-frequency CSI-RS based measurements for NR E-CID</w:t>
                  </w:r>
                  <w:r w:rsidRPr="002E50D2">
                    <w:rPr>
                      <w:rFonts w:cs="Arial"/>
                      <w:vertAlign w:val="superscript"/>
                      <w:lang w:val="en-US"/>
                    </w:rPr>
                    <w:t xml:space="preserve"> Note 2,3,4,5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2E50D2">
                    <w:rPr>
                      <w:i/>
                      <w:snapToGrid w:val="0"/>
                      <w:lang w:val="en-US"/>
                    </w:rPr>
                    <w:t>nr-ECID-MeasSupported-r16</w:t>
                  </w:r>
                  <w:r w:rsidRPr="002E50D2">
                    <w:rPr>
                      <w:rFonts w:cs="Arial"/>
                      <w:lang w:val="en-US"/>
                    </w:rPr>
                    <w:t>.</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lastRenderedPageBreak/>
                    <w:t>DL RSTD</w:t>
                  </w:r>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DL RSTD measurement reporting; 1 report capable of multiple (within the UE PRS measurement capability, </w:t>
                  </w:r>
                  <w:proofErr w:type="spellStart"/>
                  <w:r w:rsidRPr="002E50D2">
                    <w:rPr>
                      <w:rFonts w:cs="Arial"/>
                      <w:i/>
                      <w:iCs/>
                      <w:lang w:val="en-US"/>
                    </w:rPr>
                    <w:t>nr</w:t>
                  </w:r>
                  <w:proofErr w:type="spellEnd"/>
                  <w:r w:rsidRPr="002E50D2">
                    <w:rPr>
                      <w:rFonts w:cs="Arial"/>
                      <w:i/>
                      <w:iCs/>
                      <w:lang w:val="en-US"/>
                    </w:rPr>
                    <w:t>-DL-TDOA-</w:t>
                  </w:r>
                  <w:proofErr w:type="spellStart"/>
                  <w:r w:rsidRPr="002E50D2">
                    <w:rPr>
                      <w:rFonts w:cs="Arial"/>
                      <w:i/>
                      <w:iCs/>
                      <w:lang w:val="en-US"/>
                    </w:rPr>
                    <w:t>MeasCapability</w:t>
                  </w:r>
                  <w:proofErr w:type="spellEnd"/>
                  <w:r w:rsidRPr="002E50D2">
                    <w:rPr>
                      <w:rFonts w:cs="Arial"/>
                      <w:lang w:val="en-US"/>
                    </w:rPr>
                    <w:t>, indicated via LPP [34]) DL RSTD measurements and if supported also multiple corresponding DL PRS-RSRP measurements configured for DL-TDOA. Only applicable for UE capable of reporting measurements for DL-TDOA to LMF via LPP [34].</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UE Rx-</w:t>
                  </w:r>
                  <w:proofErr w:type="spellStart"/>
                  <w:r w:rsidRPr="002E50D2">
                    <w:rPr>
                      <w:rFonts w:cs="Arial"/>
                      <w:lang w:val="en-US"/>
                    </w:rPr>
                    <w:t>Tx</w:t>
                  </w:r>
                  <w:proofErr w:type="spellEnd"/>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UE Rx-</w:t>
                  </w:r>
                  <w:proofErr w:type="spellStart"/>
                  <w:r w:rsidRPr="002E50D2">
                    <w:rPr>
                      <w:rFonts w:cs="Arial"/>
                      <w:lang w:val="en-US"/>
                    </w:rPr>
                    <w:t>Tx</w:t>
                  </w:r>
                  <w:proofErr w:type="spellEnd"/>
                  <w:r w:rsidRPr="002E50D2">
                    <w:rPr>
                      <w:rFonts w:cs="Arial"/>
                      <w:lang w:val="en-US"/>
                    </w:rPr>
                    <w:t xml:space="preserve"> measurement reporting; 1 report capable of multiple (within the UE PRS measurement capability, </w:t>
                  </w:r>
                  <w:proofErr w:type="spellStart"/>
                  <w:r w:rsidRPr="002E50D2">
                    <w:rPr>
                      <w:rFonts w:cs="Arial"/>
                      <w:i/>
                      <w:iCs/>
                      <w:lang w:val="en-US"/>
                    </w:rPr>
                    <w:t>nr</w:t>
                  </w:r>
                  <w:proofErr w:type="spellEnd"/>
                  <w:r w:rsidRPr="002E50D2">
                    <w:rPr>
                      <w:rFonts w:cs="Arial"/>
                      <w:i/>
                      <w:iCs/>
                      <w:lang w:val="en-US"/>
                    </w:rPr>
                    <w:t>-DL-PRS-</w:t>
                  </w:r>
                  <w:proofErr w:type="spellStart"/>
                  <w:r w:rsidRPr="002E50D2">
                    <w:rPr>
                      <w:rFonts w:cs="Arial"/>
                      <w:i/>
                      <w:iCs/>
                      <w:lang w:val="en-US"/>
                    </w:rPr>
                    <w:t>MeasCapability</w:t>
                  </w:r>
                  <w:proofErr w:type="spellEnd"/>
                  <w:r w:rsidRPr="002E50D2">
                    <w:rPr>
                      <w:rFonts w:cs="Arial"/>
                      <w:lang w:val="en-US"/>
                    </w:rPr>
                    <w:t>, indicated via LPP [34] for multi-RTT) UE Rx-</w:t>
                  </w:r>
                  <w:proofErr w:type="spellStart"/>
                  <w:r w:rsidRPr="002E50D2">
                    <w:rPr>
                      <w:rFonts w:cs="Arial"/>
                      <w:lang w:val="en-US"/>
                    </w:rPr>
                    <w:t>Tx</w:t>
                  </w:r>
                  <w:proofErr w:type="spellEnd"/>
                  <w:r w:rsidRPr="002E50D2">
                    <w:rPr>
                      <w:rFonts w:cs="Arial"/>
                      <w:lang w:val="en-US"/>
                    </w:rPr>
                    <w:t xml:space="preserve"> measurements and if supported also multiple corresponding DL PRS-RSRP measurements configured for multi-RTT. Only applicable for UE capable of reporting measurements for multi-RTT to LMF via LPP [34].</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DL PRS-RSRP</w:t>
                  </w:r>
                  <w:r w:rsidRPr="002E50D2">
                    <w:rPr>
                      <w:rFonts w:cs="Arial"/>
                      <w:vertAlign w:val="superscript"/>
                      <w:lang w:val="en-US"/>
                    </w:rPr>
                    <w:t xml:space="preserve"> Note 2,4,5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DL PRS-RSRP measurement reporting; 1 report capable of multiple (within the UE PRS measurement capability, </w:t>
                  </w:r>
                  <w:proofErr w:type="spellStart"/>
                  <w:r w:rsidRPr="002E50D2">
                    <w:rPr>
                      <w:rFonts w:cs="Arial"/>
                      <w:i/>
                      <w:iCs/>
                      <w:lang w:val="en-US"/>
                    </w:rPr>
                    <w:t>nr</w:t>
                  </w:r>
                  <w:proofErr w:type="spellEnd"/>
                  <w:r w:rsidRPr="002E50D2">
                    <w:rPr>
                      <w:rFonts w:cs="Arial"/>
                      <w:i/>
                      <w:iCs/>
                      <w:lang w:val="en-US"/>
                    </w:rPr>
                    <w:t>-DL-PRS-</w:t>
                  </w:r>
                  <w:proofErr w:type="spellStart"/>
                  <w:r w:rsidRPr="002E50D2">
                    <w:rPr>
                      <w:rFonts w:cs="Arial"/>
                      <w:i/>
                      <w:iCs/>
                      <w:lang w:val="en-US"/>
                    </w:rPr>
                    <w:t>MeasCapability</w:t>
                  </w:r>
                  <w:proofErr w:type="spellEnd"/>
                  <w:r w:rsidRPr="002E50D2">
                    <w:rPr>
                      <w:rFonts w:cs="Arial"/>
                      <w:lang w:val="en-US"/>
                    </w:rPr>
                    <w:t xml:space="preserve">, indicated via LPP [34] for </w:t>
                  </w:r>
                  <w:proofErr w:type="spellStart"/>
                  <w:r w:rsidRPr="002E50D2">
                    <w:rPr>
                      <w:rFonts w:cs="Arial"/>
                      <w:lang w:val="en-US"/>
                    </w:rPr>
                    <w:t>AoD</w:t>
                  </w:r>
                  <w:proofErr w:type="spellEnd"/>
                  <w:r w:rsidRPr="002E50D2">
                    <w:rPr>
                      <w:rFonts w:cs="Arial"/>
                      <w:lang w:val="en-US"/>
                    </w:rPr>
                    <w:t>) DL PRS-RSRP measurements configured for DL-</w:t>
                  </w:r>
                  <w:proofErr w:type="spellStart"/>
                  <w:r w:rsidRPr="002E50D2">
                    <w:rPr>
                      <w:rFonts w:cs="Arial"/>
                      <w:lang w:val="en-US"/>
                    </w:rPr>
                    <w:t>AoD</w:t>
                  </w:r>
                  <w:proofErr w:type="spellEnd"/>
                  <w:r w:rsidRPr="002E50D2">
                    <w:rPr>
                      <w:rFonts w:cs="Arial"/>
                      <w:lang w:val="en-US"/>
                    </w:rPr>
                    <w:t>. Only applicable for UE capable of reporting measurements for DL-</w:t>
                  </w:r>
                  <w:proofErr w:type="spellStart"/>
                  <w:r w:rsidRPr="002E50D2">
                    <w:rPr>
                      <w:rFonts w:cs="Arial"/>
                      <w:lang w:val="en-US"/>
                    </w:rPr>
                    <w:t>AoD</w:t>
                  </w:r>
                  <w:proofErr w:type="spellEnd"/>
                  <w:r w:rsidRPr="002E50D2">
                    <w:rPr>
                      <w:rFonts w:cs="Arial"/>
                      <w:lang w:val="en-US"/>
                    </w:rPr>
                    <w:t xml:space="preserve"> to LMF via LPP [34].</w:t>
                  </w:r>
                </w:p>
              </w:tc>
            </w:tr>
            <w:tr w:rsidR="00FD48CB" w:rsidRPr="002E50D2" w:rsidTr="00DA2DE9">
              <w:trPr>
                <w:cantSplit/>
                <w:jc w:val="center"/>
              </w:trPr>
              <w:tc>
                <w:tcPr>
                  <w:tcW w:w="4395" w:type="dxa"/>
                </w:tcPr>
                <w:p w:rsidR="00FD48CB" w:rsidRPr="002E50D2" w:rsidRDefault="00FD48CB" w:rsidP="00DA2DE9">
                  <w:pPr>
                    <w:pStyle w:val="TAL"/>
                    <w:rPr>
                      <w:rFonts w:cs="Arial"/>
                      <w:vertAlign w:val="superscript"/>
                      <w:lang w:val="en-US"/>
                    </w:rPr>
                  </w:pPr>
                  <w:r w:rsidRPr="002E50D2">
                    <w:rPr>
                      <w:rFonts w:cs="Arial"/>
                      <w:lang w:val="en-US"/>
                    </w:rPr>
                    <w:t>DL PRS-RSRPP</w:t>
                  </w:r>
                  <w:r w:rsidRPr="002E50D2">
                    <w:rPr>
                      <w:rFonts w:cs="Arial"/>
                      <w:vertAlign w:val="superscript"/>
                      <w:lang w:val="en-US"/>
                    </w:rPr>
                    <w:t xml:space="preserve"> Note 2,4,5</w:t>
                  </w:r>
                </w:p>
                <w:p w:rsidR="00FD48CB" w:rsidRPr="002E50D2" w:rsidRDefault="00FD48CB" w:rsidP="00DA2DE9">
                  <w:pPr>
                    <w:pStyle w:val="TAL"/>
                    <w:rPr>
                      <w:rFonts w:cs="Arial"/>
                      <w:lang w:val="en-US"/>
                    </w:rPr>
                  </w:pP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DL PRS-RSRPP measurement reporting; 1 report capable of multiple (within the UE PRS measurement capability, </w:t>
                  </w:r>
                  <w:proofErr w:type="spellStart"/>
                  <w:r w:rsidRPr="002E50D2">
                    <w:rPr>
                      <w:rFonts w:cs="Arial"/>
                      <w:i/>
                      <w:iCs/>
                      <w:lang w:val="en-US"/>
                    </w:rPr>
                    <w:t>nr</w:t>
                  </w:r>
                  <w:proofErr w:type="spellEnd"/>
                  <w:r w:rsidRPr="002E50D2">
                    <w:rPr>
                      <w:rFonts w:cs="Arial"/>
                      <w:i/>
                      <w:iCs/>
                      <w:lang w:val="en-US"/>
                    </w:rPr>
                    <w:t>-DL-PRS-</w:t>
                  </w:r>
                  <w:proofErr w:type="spellStart"/>
                  <w:r w:rsidRPr="002E50D2">
                    <w:rPr>
                      <w:rFonts w:cs="Arial"/>
                      <w:i/>
                      <w:iCs/>
                      <w:lang w:val="en-US"/>
                    </w:rPr>
                    <w:t>MeasCapability</w:t>
                  </w:r>
                  <w:proofErr w:type="spellEnd"/>
                  <w:r w:rsidRPr="002E50D2">
                    <w:rPr>
                      <w:rFonts w:cs="Arial"/>
                      <w:lang w:val="en-US"/>
                    </w:rPr>
                    <w:t xml:space="preserve">, indicated via LPP [34] for </w:t>
                  </w:r>
                  <w:proofErr w:type="spellStart"/>
                  <w:r w:rsidRPr="002E50D2">
                    <w:rPr>
                      <w:rFonts w:cs="Arial"/>
                      <w:lang w:val="en-US"/>
                    </w:rPr>
                    <w:t>AoD</w:t>
                  </w:r>
                  <w:proofErr w:type="spellEnd"/>
                  <w:r w:rsidRPr="002E50D2">
                    <w:rPr>
                      <w:rFonts w:cs="Arial"/>
                      <w:lang w:val="en-US"/>
                    </w:rPr>
                    <w:t>) DL PRS-RSRPP measurements configured for DL-</w:t>
                  </w:r>
                  <w:proofErr w:type="spellStart"/>
                  <w:r w:rsidRPr="002E50D2">
                    <w:rPr>
                      <w:rFonts w:cs="Arial"/>
                      <w:lang w:val="en-US"/>
                    </w:rPr>
                    <w:t>AoD</w:t>
                  </w:r>
                  <w:proofErr w:type="spellEnd"/>
                  <w:r w:rsidRPr="002E50D2">
                    <w:rPr>
                      <w:rFonts w:cs="Arial"/>
                      <w:lang w:val="en-US"/>
                    </w:rPr>
                    <w:t>. Only applicable for UE capable of reporting measurements for DL-</w:t>
                  </w:r>
                  <w:proofErr w:type="spellStart"/>
                  <w:r w:rsidRPr="002E50D2">
                    <w:rPr>
                      <w:rFonts w:cs="Arial"/>
                      <w:lang w:val="en-US"/>
                    </w:rPr>
                    <w:t>AoD</w:t>
                  </w:r>
                  <w:proofErr w:type="spellEnd"/>
                  <w:r w:rsidRPr="002E50D2">
                    <w:rPr>
                      <w:rFonts w:cs="Arial"/>
                      <w:lang w:val="en-US"/>
                    </w:rPr>
                    <w:t xml:space="preserve"> to LMF via LPP [34].</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SRS-RSRP</w:t>
                  </w:r>
                  <w:r w:rsidRPr="002E50D2">
                    <w:rPr>
                      <w:rFonts w:cs="Arial"/>
                      <w:vertAlign w:val="superscript"/>
                      <w:lang w:val="en-US"/>
                    </w:rPr>
                    <w:t xml:space="preserve"> Note 2,3,4,5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SRS-RSRP measurement reporting for CLI; 1 report capable of up to 32 SRS resources measurements. Only applicable for UE supporting </w:t>
                  </w:r>
                  <w:r w:rsidRPr="002E50D2">
                    <w:rPr>
                      <w:i/>
                      <w:lang w:val="en-US"/>
                    </w:rPr>
                    <w:t>cli</w:t>
                  </w:r>
                  <w:r w:rsidRPr="002E50D2">
                    <w:rPr>
                      <w:rFonts w:eastAsia="Malgun Gothic"/>
                      <w:i/>
                      <w:lang w:val="en-US" w:eastAsia="ko-KR"/>
                    </w:rPr>
                    <w:t>-SRS-RSRP-Meas-r16</w:t>
                  </w:r>
                  <w:r w:rsidRPr="002E50D2">
                    <w:rPr>
                      <w:rFonts w:cs="Arial"/>
                      <w:lang w:val="en-US"/>
                    </w:rPr>
                    <w:t>.</w:t>
                  </w:r>
                </w:p>
              </w:tc>
            </w:tr>
            <w:tr w:rsidR="00FD48CB" w:rsidRPr="002E50D2" w:rsidTr="00DA2DE9">
              <w:trPr>
                <w:cantSplit/>
                <w:jc w:val="center"/>
              </w:trPr>
              <w:tc>
                <w:tcPr>
                  <w:tcW w:w="4395" w:type="dxa"/>
                </w:tcPr>
                <w:p w:rsidR="00FD48CB" w:rsidRPr="002E50D2" w:rsidRDefault="00FD48CB" w:rsidP="00DA2DE9">
                  <w:pPr>
                    <w:pStyle w:val="TAL"/>
                    <w:rPr>
                      <w:rFonts w:cs="Arial"/>
                      <w:lang w:val="en-US"/>
                    </w:rPr>
                  </w:pPr>
                  <w:r w:rsidRPr="002E50D2">
                    <w:rPr>
                      <w:rFonts w:cs="Arial"/>
                      <w:lang w:val="en-US"/>
                    </w:rPr>
                    <w:t>CLI-RSSI</w:t>
                  </w:r>
                  <w:r w:rsidRPr="002E50D2">
                    <w:rPr>
                      <w:rFonts w:cs="Arial"/>
                      <w:vertAlign w:val="superscript"/>
                      <w:lang w:val="en-US"/>
                    </w:rPr>
                    <w:t xml:space="preserve"> Note 2,3,4,5</w:t>
                  </w:r>
                </w:p>
              </w:tc>
              <w:tc>
                <w:tcPr>
                  <w:tcW w:w="992" w:type="dxa"/>
                </w:tcPr>
                <w:p w:rsidR="00FD48CB" w:rsidRPr="002E50D2" w:rsidRDefault="00FD48CB" w:rsidP="00DA2DE9">
                  <w:pPr>
                    <w:pStyle w:val="TAC"/>
                    <w:rPr>
                      <w:rFonts w:cs="Arial"/>
                      <w:lang w:val="en-US"/>
                    </w:rPr>
                  </w:pPr>
                  <w:r w:rsidRPr="002E50D2">
                    <w:rPr>
                      <w:rFonts w:cs="Arial"/>
                      <w:lang w:val="en-US"/>
                    </w:rPr>
                    <w:t>1</w:t>
                  </w:r>
                </w:p>
              </w:tc>
              <w:tc>
                <w:tcPr>
                  <w:tcW w:w="4094" w:type="dxa"/>
                </w:tcPr>
                <w:p w:rsidR="00FD48CB" w:rsidRPr="002E50D2" w:rsidRDefault="00FD48CB" w:rsidP="00DA2DE9">
                  <w:pPr>
                    <w:pStyle w:val="TAL"/>
                    <w:rPr>
                      <w:rFonts w:cs="Arial"/>
                      <w:lang w:val="en-US"/>
                    </w:rPr>
                  </w:pPr>
                  <w:r w:rsidRPr="002E50D2">
                    <w:rPr>
                      <w:rFonts w:cs="Arial"/>
                      <w:lang w:val="en-US"/>
                    </w:rPr>
                    <w:t xml:space="preserve">CLI-RSSI measurement reporting for CLI; 1 report capable of up to 64 </w:t>
                  </w:r>
                  <w:proofErr w:type="spellStart"/>
                  <w:r w:rsidRPr="002E50D2">
                    <w:rPr>
                      <w:rFonts w:cs="Arial"/>
                      <w:lang w:val="en-US"/>
                    </w:rPr>
                    <w:t>CLi</w:t>
                  </w:r>
                  <w:proofErr w:type="spellEnd"/>
                  <w:r w:rsidRPr="002E50D2">
                    <w:rPr>
                      <w:rFonts w:cs="Arial"/>
                      <w:lang w:val="en-US"/>
                    </w:rPr>
                    <w:t xml:space="preserve">-RSSI resources measurements. Only applicable for UE supporting </w:t>
                  </w:r>
                  <w:r w:rsidRPr="002E50D2">
                    <w:rPr>
                      <w:i/>
                      <w:lang w:val="en-US"/>
                    </w:rPr>
                    <w:t>cli-RSSI-Meas-r16</w:t>
                  </w:r>
                  <w:r w:rsidRPr="002E50D2">
                    <w:rPr>
                      <w:rFonts w:cs="Arial"/>
                      <w:lang w:val="en-US"/>
                    </w:rPr>
                    <w:t>.</w:t>
                  </w:r>
                </w:p>
              </w:tc>
            </w:tr>
            <w:tr w:rsidR="00FD48CB" w:rsidRPr="002E50D2" w:rsidTr="00DA2DE9">
              <w:trPr>
                <w:cantSplit/>
                <w:jc w:val="center"/>
              </w:trPr>
              <w:tc>
                <w:tcPr>
                  <w:tcW w:w="9481" w:type="dxa"/>
                  <w:gridSpan w:val="3"/>
                </w:tcPr>
                <w:p w:rsidR="00FD48CB" w:rsidRPr="002E50D2" w:rsidRDefault="00FD48CB" w:rsidP="00DA2DE9">
                  <w:pPr>
                    <w:pStyle w:val="TAN"/>
                    <w:rPr>
                      <w:lang w:val="en-US"/>
                    </w:rPr>
                  </w:pPr>
                  <w:r w:rsidRPr="002E50D2">
                    <w:rPr>
                      <w:lang w:val="en-US"/>
                    </w:rPr>
                    <w:t>NOTE 1:</w:t>
                  </w:r>
                  <w:r w:rsidRPr="002E50D2">
                    <w:rPr>
                      <w:lang w:val="en-US"/>
                    </w:rPr>
                    <w:tab/>
                    <w:t xml:space="preserve">When the UE is configured with </w:t>
                  </w:r>
                  <w:proofErr w:type="spellStart"/>
                  <w:r w:rsidRPr="002E50D2">
                    <w:rPr>
                      <w:lang w:val="en-US"/>
                    </w:rPr>
                    <w:t>PSCell</w:t>
                  </w:r>
                  <w:proofErr w:type="spellEnd"/>
                  <w:r w:rsidRPr="002E50D2">
                    <w:rPr>
                      <w:lang w:val="en-US"/>
                    </w:rPr>
                    <w:t xml:space="preserve"> and </w:t>
                  </w:r>
                  <w:proofErr w:type="spellStart"/>
                  <w:r w:rsidRPr="002E50D2">
                    <w:rPr>
                      <w:lang w:val="en-US"/>
                    </w:rPr>
                    <w:t>SCell</w:t>
                  </w:r>
                  <w:proofErr w:type="spellEnd"/>
                  <w:r w:rsidRPr="002E50D2">
                    <w:rPr>
                      <w:lang w:val="en-US"/>
                    </w:rPr>
                    <w:t xml:space="preserve"> carrier frequencies, </w:t>
                  </w:r>
                  <w:proofErr w:type="spellStart"/>
                  <w:r w:rsidRPr="002E50D2">
                    <w:rPr>
                      <w:rFonts w:cs="v4.2.0"/>
                      <w:lang w:val="en-US"/>
                    </w:rPr>
                    <w:t>E</w:t>
                  </w:r>
                  <w:r w:rsidRPr="002E50D2">
                    <w:rPr>
                      <w:rFonts w:cs="v4.2.0"/>
                      <w:vertAlign w:val="subscript"/>
                      <w:lang w:val="en-US"/>
                    </w:rPr>
                    <w:t>cat</w:t>
                  </w:r>
                  <w:proofErr w:type="spellEnd"/>
                  <w:r w:rsidRPr="002E50D2">
                    <w:rPr>
                      <w:lang w:val="en-US"/>
                    </w:rPr>
                    <w:t xml:space="preserve"> for Intra-frequency is applied per corresponding NR serving frequency.</w:t>
                  </w:r>
                </w:p>
                <w:p w:rsidR="00FD48CB" w:rsidRPr="002E50D2" w:rsidRDefault="00FD48CB" w:rsidP="00DA2DE9">
                  <w:pPr>
                    <w:pStyle w:val="TAN"/>
                    <w:rPr>
                      <w:lang w:val="en-US"/>
                    </w:rPr>
                  </w:pPr>
                  <w:r w:rsidRPr="002E50D2">
                    <w:rPr>
                      <w:lang w:val="en-US"/>
                    </w:rPr>
                    <w:t>NOTE 2: Applicable for UE configured with SA NR operation mode.</w:t>
                  </w:r>
                </w:p>
                <w:p w:rsidR="00FD48CB" w:rsidRPr="002E50D2" w:rsidRDefault="00FD48CB" w:rsidP="00DA2DE9">
                  <w:pPr>
                    <w:pStyle w:val="TAN"/>
                    <w:rPr>
                      <w:lang w:val="en-US"/>
                    </w:rPr>
                  </w:pPr>
                  <w:r w:rsidRPr="002E50D2">
                    <w:rPr>
                      <w:lang w:val="en-US"/>
                    </w:rPr>
                    <w:t>NOTE 3: Applicable for UE configured with EN-DC operation mode.</w:t>
                  </w:r>
                </w:p>
                <w:p w:rsidR="00FD48CB" w:rsidRPr="002E50D2" w:rsidRDefault="00FD48CB" w:rsidP="00DA2DE9">
                  <w:pPr>
                    <w:pStyle w:val="TAN"/>
                    <w:rPr>
                      <w:lang w:val="en-US"/>
                    </w:rPr>
                  </w:pPr>
                  <w:r w:rsidRPr="002E50D2">
                    <w:rPr>
                      <w:lang w:val="en-US"/>
                    </w:rPr>
                    <w:t>NOTE 4: Applicable for UE configured with NE-DC operation mode.</w:t>
                  </w:r>
                </w:p>
                <w:p w:rsidR="00FD48CB" w:rsidRPr="002E50D2" w:rsidRDefault="00FD48CB" w:rsidP="00DA2DE9">
                  <w:pPr>
                    <w:pStyle w:val="TAN"/>
                    <w:rPr>
                      <w:lang w:val="en-US"/>
                    </w:rPr>
                  </w:pPr>
                  <w:r w:rsidRPr="002E50D2">
                    <w:rPr>
                      <w:lang w:val="en-US"/>
                    </w:rPr>
                    <w:t>NOTE 5: Applicable for UE configured with NR-DC operation mode.</w:t>
                  </w:r>
                </w:p>
              </w:tc>
            </w:tr>
          </w:tbl>
          <w:p w:rsidR="00FD48CB" w:rsidRPr="002E50D2" w:rsidRDefault="00FD48C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3: RAN4 to introduce requirements of “Capabilities for Support of Event Triggering and Reporting Criteria” (OPPO)</w:t>
            </w:r>
          </w:p>
        </w:tc>
      </w:tr>
    </w:tbl>
    <w:p w:rsidR="005E55AB" w:rsidRPr="002E50D2" w:rsidRDefault="0079722B" w:rsidP="004C18F2">
      <w:pPr>
        <w:spacing w:before="120" w:after="120"/>
        <w:jc w:val="left"/>
        <w:rPr>
          <w:lang w:val="en-US"/>
        </w:rPr>
      </w:pPr>
      <w:r w:rsidRPr="002E50D2">
        <w:rPr>
          <w:rFonts w:hint="eastAsia"/>
          <w:bCs/>
          <w:lang w:val="en-US"/>
        </w:rPr>
        <w:lastRenderedPageBreak/>
        <w:t xml:space="preserve">Firstly, we support to </w:t>
      </w:r>
      <w:r w:rsidRPr="002E50D2">
        <w:rPr>
          <w:bCs/>
          <w:lang w:val="en-US"/>
        </w:rPr>
        <w:t>introduce requirements of</w:t>
      </w:r>
      <w:r w:rsidRPr="002E50D2">
        <w:rPr>
          <w:rFonts w:hint="eastAsia"/>
          <w:bCs/>
          <w:lang w:val="en-US"/>
        </w:rPr>
        <w:t xml:space="preserve"> </w:t>
      </w:r>
      <w:r w:rsidRPr="002E50D2">
        <w:rPr>
          <w:bCs/>
          <w:lang w:val="en-US"/>
        </w:rPr>
        <w:t>‘Capabilities for Support of Event Triggering and Reporting Criteria’</w:t>
      </w:r>
      <w:r w:rsidRPr="002E50D2">
        <w:rPr>
          <w:rFonts w:hint="eastAsia"/>
          <w:bCs/>
          <w:lang w:val="en-US"/>
        </w:rPr>
        <w:t>. Furthermore, f</w:t>
      </w:r>
      <w:r w:rsidR="00FD48CB" w:rsidRPr="002E50D2">
        <w:rPr>
          <w:rFonts w:hint="eastAsia"/>
          <w:bCs/>
          <w:lang w:val="en-US"/>
        </w:rPr>
        <w:t xml:space="preserve">or </w:t>
      </w:r>
      <w:r w:rsidR="00FD48CB" w:rsidRPr="002E50D2">
        <w:rPr>
          <w:bCs/>
          <w:lang w:val="en-US"/>
        </w:rPr>
        <w:t>w</w:t>
      </w:r>
      <w:r w:rsidR="00FD48CB" w:rsidRPr="002E50D2">
        <w:rPr>
          <w:lang w:val="en-US"/>
        </w:rPr>
        <w:t xml:space="preserve">hether </w:t>
      </w:r>
      <w:r w:rsidR="00FD48CB" w:rsidRPr="002E50D2">
        <w:rPr>
          <w:rFonts w:hint="eastAsia"/>
          <w:lang w:val="en-US"/>
        </w:rPr>
        <w:t xml:space="preserve">the </w:t>
      </w:r>
      <w:r w:rsidR="00FD48CB" w:rsidRPr="002E50D2">
        <w:rPr>
          <w:lang w:val="en-US"/>
        </w:rPr>
        <w:t xml:space="preserve">requirements </w:t>
      </w:r>
      <w:r w:rsidRPr="002E50D2">
        <w:rPr>
          <w:rFonts w:hint="eastAsia"/>
          <w:lang w:val="en-US"/>
        </w:rPr>
        <w:t>of</w:t>
      </w:r>
      <w:r w:rsidR="00FD48CB" w:rsidRPr="002E50D2">
        <w:rPr>
          <w:lang w:val="en-US"/>
        </w:rPr>
        <w:t xml:space="preserve"> reporting criteria per measurement category needs to be updated to cover L1-RSRP measurement on neighbor cell</w:t>
      </w:r>
      <w:r w:rsidR="00FD48CB" w:rsidRPr="002E50D2">
        <w:rPr>
          <w:rFonts w:hint="eastAsia"/>
          <w:lang w:val="en-US"/>
        </w:rPr>
        <w:t>,</w:t>
      </w:r>
      <w:r w:rsidR="00FD48CB" w:rsidRPr="002E50D2">
        <w:rPr>
          <w:lang w:val="en-US"/>
        </w:rPr>
        <w:t xml:space="preserve"> </w:t>
      </w:r>
      <w:r w:rsidR="00FD48CB" w:rsidRPr="002E50D2">
        <w:rPr>
          <w:rFonts w:hint="eastAsia"/>
          <w:lang w:val="en-US"/>
        </w:rPr>
        <w:t xml:space="preserve">we think that whether </w:t>
      </w:r>
      <w:r w:rsidR="00FD48CB" w:rsidRPr="002E50D2">
        <w:rPr>
          <w:lang w:val="en-US"/>
        </w:rPr>
        <w:t>SS-RSRP</w:t>
      </w:r>
      <w:r w:rsidR="00FD48CB" w:rsidRPr="002E50D2">
        <w:rPr>
          <w:rFonts w:hint="eastAsia"/>
          <w:lang w:val="en-US"/>
        </w:rPr>
        <w:t xml:space="preserve"> and</w:t>
      </w:r>
      <w:r w:rsidR="00FD48CB" w:rsidRPr="002E50D2">
        <w:rPr>
          <w:lang w:val="en-US"/>
        </w:rPr>
        <w:t xml:space="preserve"> CSI-RSRP </w:t>
      </w:r>
      <w:r w:rsidR="00FD48CB" w:rsidRPr="002E50D2">
        <w:rPr>
          <w:rFonts w:hint="eastAsia"/>
          <w:lang w:val="en-US"/>
        </w:rPr>
        <w:t>in current description include both</w:t>
      </w:r>
      <w:r w:rsidR="00FD48CB" w:rsidRPr="002E50D2">
        <w:rPr>
          <w:lang w:val="en-US"/>
        </w:rPr>
        <w:t xml:space="preserve"> L1-RSRP</w:t>
      </w:r>
      <w:r w:rsidR="00FD48CB" w:rsidRPr="002E50D2">
        <w:rPr>
          <w:rFonts w:hint="eastAsia"/>
          <w:lang w:val="en-US"/>
        </w:rPr>
        <w:t xml:space="preserve"> and </w:t>
      </w:r>
      <w:r w:rsidR="00FD48CB" w:rsidRPr="002E50D2">
        <w:rPr>
          <w:lang w:val="en-US"/>
        </w:rPr>
        <w:t>L</w:t>
      </w:r>
      <w:r w:rsidR="00FD48CB" w:rsidRPr="002E50D2">
        <w:rPr>
          <w:rFonts w:hint="eastAsia"/>
          <w:lang w:val="en-US"/>
        </w:rPr>
        <w:t>3</w:t>
      </w:r>
      <w:r w:rsidR="00FD48CB" w:rsidRPr="002E50D2">
        <w:rPr>
          <w:lang w:val="en-US"/>
        </w:rPr>
        <w:t xml:space="preserve"> RSRP</w:t>
      </w:r>
      <w:r w:rsidR="00FD48CB" w:rsidRPr="002E50D2">
        <w:rPr>
          <w:rFonts w:hint="eastAsia"/>
          <w:lang w:val="en-US"/>
        </w:rPr>
        <w:t xml:space="preserve"> should be clarified</w:t>
      </w:r>
      <w:r w:rsidR="004C18F2" w:rsidRPr="002E50D2">
        <w:rPr>
          <w:rFonts w:hint="eastAsia"/>
          <w:lang w:val="en-US"/>
        </w:rPr>
        <w:t>.</w:t>
      </w:r>
      <w:r w:rsidR="00FD48CB" w:rsidRPr="002E50D2">
        <w:rPr>
          <w:rFonts w:hint="eastAsia"/>
          <w:lang w:val="en-US"/>
        </w:rPr>
        <w:t xml:space="preserve"> </w:t>
      </w:r>
      <w:r w:rsidR="004C18F2" w:rsidRPr="002E50D2">
        <w:rPr>
          <w:rFonts w:hint="eastAsia"/>
          <w:lang w:val="en-US"/>
        </w:rPr>
        <w:t xml:space="preserve">In our view, since </w:t>
      </w:r>
      <w:r w:rsidR="004C18F2" w:rsidRPr="002E50D2">
        <w:rPr>
          <w:lang w:val="en-US"/>
        </w:rPr>
        <w:t>SS-RSRP</w:t>
      </w:r>
      <w:r w:rsidR="004C18F2" w:rsidRPr="002E50D2">
        <w:rPr>
          <w:rFonts w:hint="eastAsia"/>
          <w:lang w:val="en-US"/>
        </w:rPr>
        <w:t xml:space="preserve"> and</w:t>
      </w:r>
      <w:r w:rsidR="004C18F2" w:rsidRPr="002E50D2">
        <w:rPr>
          <w:lang w:val="en-US"/>
        </w:rPr>
        <w:t xml:space="preserve"> CSI-RSRP</w:t>
      </w:r>
      <w:r w:rsidR="004C18F2" w:rsidRPr="002E50D2">
        <w:rPr>
          <w:rFonts w:hint="eastAsia"/>
          <w:lang w:val="en-US"/>
        </w:rPr>
        <w:t xml:space="preserve"> </w:t>
      </w:r>
      <w:r w:rsidR="004C18F2" w:rsidRPr="002E50D2">
        <w:rPr>
          <w:lang w:val="en-US"/>
        </w:rPr>
        <w:t xml:space="preserve">do not emphasize specific measurement, we may not need to </w:t>
      </w:r>
      <w:r w:rsidR="004C18F2" w:rsidRPr="002E50D2">
        <w:rPr>
          <w:rFonts w:hint="eastAsia"/>
          <w:lang w:val="en-US"/>
        </w:rPr>
        <w:t>additionally</w:t>
      </w:r>
      <w:r w:rsidR="004C18F2" w:rsidRPr="002E50D2">
        <w:rPr>
          <w:lang w:val="en-US"/>
        </w:rPr>
        <w:t xml:space="preserve"> emphasize and add L1-RSRP separately.</w:t>
      </w:r>
      <w:r w:rsidR="004C18F2" w:rsidRPr="002E50D2">
        <w:rPr>
          <w:rFonts w:hint="eastAsia"/>
          <w:lang w:val="en-US"/>
        </w:rPr>
        <w:t xml:space="preserve"> From this point of view, the revisions in option 2 may be not needed for m</w:t>
      </w:r>
      <w:r w:rsidR="004C18F2" w:rsidRPr="002E50D2">
        <w:rPr>
          <w:lang w:val="en-US"/>
        </w:rPr>
        <w:t>easurement category</w:t>
      </w:r>
      <w:r w:rsidRPr="002E50D2">
        <w:rPr>
          <w:rFonts w:hint="eastAsia"/>
          <w:lang w:val="en-US"/>
        </w:rPr>
        <w:t xml:space="preserve"> of i</w:t>
      </w:r>
      <w:r w:rsidRPr="002E50D2">
        <w:rPr>
          <w:lang w:val="en-US"/>
        </w:rPr>
        <w:t>ntra-frequency</w:t>
      </w:r>
      <w:r w:rsidRPr="002E50D2">
        <w:rPr>
          <w:rFonts w:hint="eastAsia"/>
          <w:lang w:val="en-US"/>
        </w:rPr>
        <w:t xml:space="preserve"> and inter</w:t>
      </w:r>
      <w:r w:rsidRPr="002E50D2">
        <w:rPr>
          <w:lang w:val="en-US"/>
        </w:rPr>
        <w:t>-frequency</w:t>
      </w:r>
      <w:r w:rsidR="004C18F2" w:rsidRPr="002E50D2">
        <w:rPr>
          <w:rFonts w:hint="eastAsia"/>
          <w:lang w:val="en-US"/>
        </w:rPr>
        <w:t>.</w:t>
      </w:r>
    </w:p>
    <w:p w:rsidR="0079722B" w:rsidRPr="002E50D2" w:rsidRDefault="0079722B" w:rsidP="004C18F2">
      <w:pPr>
        <w:spacing w:before="120" w:after="120"/>
        <w:jc w:val="left"/>
        <w:rPr>
          <w:b/>
          <w:lang w:val="en-US"/>
        </w:rPr>
      </w:pPr>
      <w:r w:rsidRPr="002E50D2">
        <w:rPr>
          <w:rFonts w:hint="eastAsia"/>
          <w:b/>
          <w:lang w:val="en-US"/>
        </w:rPr>
        <w:t>Proposal</w:t>
      </w:r>
      <w:r w:rsidR="002E50D2">
        <w:rPr>
          <w:rFonts w:hint="eastAsia"/>
          <w:b/>
          <w:lang w:val="en-US"/>
        </w:rPr>
        <w:t xml:space="preserve"> 1</w:t>
      </w:r>
      <w:r w:rsidRPr="002E50D2">
        <w:rPr>
          <w:rFonts w:hint="eastAsia"/>
          <w:b/>
          <w:lang w:val="en-US"/>
        </w:rPr>
        <w:t xml:space="preserve">: </w:t>
      </w:r>
      <w:r w:rsidRPr="002E50D2">
        <w:rPr>
          <w:rFonts w:hint="eastAsia"/>
          <w:b/>
          <w:bCs/>
          <w:lang w:val="en-US"/>
        </w:rPr>
        <w:t xml:space="preserve">RAN4 to </w:t>
      </w:r>
      <w:r w:rsidRPr="002E50D2">
        <w:rPr>
          <w:b/>
          <w:bCs/>
          <w:lang w:val="en-US"/>
        </w:rPr>
        <w:t>introduce requirements of</w:t>
      </w:r>
      <w:r w:rsidRPr="002E50D2">
        <w:rPr>
          <w:rFonts w:hint="eastAsia"/>
          <w:b/>
          <w:bCs/>
          <w:lang w:val="en-US"/>
        </w:rPr>
        <w:t xml:space="preserve"> </w:t>
      </w:r>
      <w:r w:rsidRPr="002E50D2">
        <w:rPr>
          <w:b/>
          <w:bCs/>
          <w:lang w:val="en-US"/>
        </w:rPr>
        <w:t>‘Capabilities for Support of Event Triggering and Reporting Criteria’</w:t>
      </w:r>
      <w:r w:rsidRPr="002E50D2">
        <w:rPr>
          <w:rFonts w:hint="eastAsia"/>
          <w:b/>
          <w:bCs/>
          <w:lang w:val="en-US"/>
        </w:rPr>
        <w:t>.</w:t>
      </w:r>
    </w:p>
    <w:p w:rsidR="004C18F2" w:rsidRPr="002E50D2" w:rsidRDefault="004C18F2" w:rsidP="004C18F2">
      <w:pPr>
        <w:spacing w:before="120" w:after="120"/>
        <w:jc w:val="left"/>
        <w:rPr>
          <w:b/>
          <w:lang w:val="en-US"/>
        </w:rPr>
      </w:pPr>
      <w:r w:rsidRPr="002E50D2">
        <w:rPr>
          <w:rFonts w:hint="eastAsia"/>
          <w:b/>
          <w:lang w:val="en-US"/>
        </w:rPr>
        <w:lastRenderedPageBreak/>
        <w:t>Proposal</w:t>
      </w:r>
      <w:r w:rsidR="002E50D2">
        <w:rPr>
          <w:rFonts w:hint="eastAsia"/>
          <w:b/>
          <w:lang w:val="en-US"/>
        </w:rPr>
        <w:t xml:space="preserve"> 2</w:t>
      </w:r>
      <w:r w:rsidRPr="002E50D2">
        <w:rPr>
          <w:rFonts w:hint="eastAsia"/>
          <w:b/>
          <w:lang w:val="en-US"/>
        </w:rPr>
        <w:t xml:space="preserve">: </w:t>
      </w:r>
      <w:r w:rsidRPr="002E50D2">
        <w:rPr>
          <w:rFonts w:hint="eastAsia"/>
          <w:b/>
          <w:bCs/>
          <w:lang w:val="en-US"/>
        </w:rPr>
        <w:t xml:space="preserve">For </w:t>
      </w:r>
      <w:r w:rsidRPr="002E50D2">
        <w:rPr>
          <w:rFonts w:hint="eastAsia"/>
          <w:b/>
          <w:lang w:val="en-US"/>
        </w:rPr>
        <w:t xml:space="preserve">the </w:t>
      </w:r>
      <w:r w:rsidRPr="002E50D2">
        <w:rPr>
          <w:b/>
          <w:lang w:val="en-US"/>
        </w:rPr>
        <w:t>requirements for reporting criteria per measurement category</w:t>
      </w:r>
      <w:r w:rsidRPr="002E50D2">
        <w:rPr>
          <w:rFonts w:hint="eastAsia"/>
          <w:b/>
          <w:lang w:val="en-US"/>
        </w:rPr>
        <w:t>,</w:t>
      </w:r>
      <w:r w:rsidRPr="002E50D2">
        <w:rPr>
          <w:b/>
          <w:lang w:val="en-US"/>
        </w:rPr>
        <w:t xml:space="preserve"> </w:t>
      </w:r>
      <w:r w:rsidRPr="002E50D2">
        <w:rPr>
          <w:rFonts w:hint="eastAsia"/>
          <w:b/>
          <w:lang w:val="en-US"/>
        </w:rPr>
        <w:t xml:space="preserve">whether </w:t>
      </w:r>
      <w:r w:rsidR="0079722B" w:rsidRPr="002E50D2">
        <w:rPr>
          <w:b/>
          <w:lang w:val="en-US"/>
        </w:rPr>
        <w:t>‘</w:t>
      </w:r>
      <w:r w:rsidRPr="002E50D2">
        <w:rPr>
          <w:b/>
          <w:lang w:val="en-US"/>
        </w:rPr>
        <w:t>SS-RSRP</w:t>
      </w:r>
      <w:r w:rsidRPr="002E50D2">
        <w:rPr>
          <w:rFonts w:hint="eastAsia"/>
          <w:b/>
          <w:lang w:val="en-US"/>
        </w:rPr>
        <w:t xml:space="preserve"> and</w:t>
      </w:r>
      <w:r w:rsidRPr="002E50D2">
        <w:rPr>
          <w:b/>
          <w:lang w:val="en-US"/>
        </w:rPr>
        <w:t xml:space="preserve"> CSI-RSRP</w:t>
      </w:r>
      <w:r w:rsidR="0079722B" w:rsidRPr="002E50D2">
        <w:rPr>
          <w:b/>
          <w:lang w:val="en-US"/>
        </w:rPr>
        <w:t>’</w:t>
      </w:r>
      <w:r w:rsidRPr="002E50D2">
        <w:rPr>
          <w:b/>
          <w:lang w:val="en-US"/>
        </w:rPr>
        <w:t xml:space="preserve"> </w:t>
      </w:r>
      <w:r w:rsidRPr="002E50D2">
        <w:rPr>
          <w:rFonts w:hint="eastAsia"/>
          <w:b/>
          <w:lang w:val="en-US"/>
        </w:rPr>
        <w:t>in current description include both</w:t>
      </w:r>
      <w:r w:rsidRPr="002E50D2">
        <w:rPr>
          <w:b/>
          <w:lang w:val="en-US"/>
        </w:rPr>
        <w:t xml:space="preserve"> L1-RSRP</w:t>
      </w:r>
      <w:r w:rsidRPr="002E50D2">
        <w:rPr>
          <w:rFonts w:hint="eastAsia"/>
          <w:b/>
          <w:lang w:val="en-US"/>
        </w:rPr>
        <w:t xml:space="preserve"> and </w:t>
      </w:r>
      <w:r w:rsidRPr="002E50D2">
        <w:rPr>
          <w:b/>
          <w:lang w:val="en-US"/>
        </w:rPr>
        <w:t>L</w:t>
      </w:r>
      <w:r w:rsidRPr="002E50D2">
        <w:rPr>
          <w:rFonts w:hint="eastAsia"/>
          <w:b/>
          <w:lang w:val="en-US"/>
        </w:rPr>
        <w:t>3</w:t>
      </w:r>
      <w:r w:rsidRPr="002E50D2">
        <w:rPr>
          <w:b/>
          <w:lang w:val="en-US"/>
        </w:rPr>
        <w:t xml:space="preserve"> RSRP</w:t>
      </w:r>
      <w:r w:rsidRPr="002E50D2">
        <w:rPr>
          <w:rFonts w:hint="eastAsia"/>
          <w:b/>
          <w:lang w:val="en-US"/>
        </w:rPr>
        <w:t xml:space="preserve"> should be clarified.</w:t>
      </w:r>
    </w:p>
    <w:p w:rsidR="004C18F2" w:rsidRPr="002E50D2" w:rsidRDefault="004C18F2" w:rsidP="004C18F2">
      <w:pPr>
        <w:spacing w:before="120" w:after="120"/>
        <w:jc w:val="left"/>
        <w:rPr>
          <w:b/>
          <w:lang w:val="en-US"/>
        </w:rPr>
      </w:pPr>
      <w:r w:rsidRPr="002E50D2">
        <w:rPr>
          <w:rFonts w:hint="eastAsia"/>
          <w:b/>
          <w:lang w:val="en-US"/>
        </w:rPr>
        <w:t>Observation</w:t>
      </w:r>
      <w:r w:rsidR="002E50D2">
        <w:rPr>
          <w:rFonts w:hint="eastAsia"/>
          <w:b/>
          <w:lang w:val="en-US"/>
        </w:rPr>
        <w:t xml:space="preserve"> 1</w:t>
      </w:r>
      <w:r w:rsidRPr="002E50D2">
        <w:rPr>
          <w:rFonts w:hint="eastAsia"/>
          <w:b/>
          <w:lang w:val="en-US"/>
        </w:rPr>
        <w:t xml:space="preserve">: </w:t>
      </w:r>
      <w:r w:rsidRPr="002E50D2">
        <w:rPr>
          <w:b/>
          <w:lang w:val="en-US"/>
        </w:rPr>
        <w:t>SS-RSRP</w:t>
      </w:r>
      <w:r w:rsidRPr="002E50D2">
        <w:rPr>
          <w:rFonts w:hint="eastAsia"/>
          <w:b/>
          <w:lang w:val="en-US"/>
        </w:rPr>
        <w:t xml:space="preserve"> and</w:t>
      </w:r>
      <w:r w:rsidRPr="002E50D2">
        <w:rPr>
          <w:b/>
          <w:lang w:val="en-US"/>
        </w:rPr>
        <w:t xml:space="preserve"> CSI-RSRP</w:t>
      </w:r>
      <w:r w:rsidRPr="002E50D2">
        <w:rPr>
          <w:rFonts w:hint="eastAsia"/>
          <w:b/>
          <w:lang w:val="en-US"/>
        </w:rPr>
        <w:t xml:space="preserve"> in </w:t>
      </w:r>
      <w:r w:rsidRPr="002E50D2">
        <w:rPr>
          <w:b/>
          <w:lang w:val="en-US"/>
        </w:rPr>
        <w:t>current description do not emphasize specific measurement</w:t>
      </w:r>
      <w:r w:rsidR="00256176" w:rsidRPr="002E50D2">
        <w:rPr>
          <w:rFonts w:hint="eastAsia"/>
          <w:b/>
          <w:lang w:val="en-US"/>
        </w:rPr>
        <w:t>.</w:t>
      </w:r>
    </w:p>
    <w:p w:rsidR="00256176" w:rsidRPr="002E50D2" w:rsidRDefault="00256176" w:rsidP="004C18F2">
      <w:pPr>
        <w:spacing w:before="120" w:after="120"/>
        <w:jc w:val="left"/>
        <w:rPr>
          <w:b/>
          <w:lang w:val="en-US"/>
        </w:rPr>
      </w:pPr>
      <w:r w:rsidRPr="002E50D2">
        <w:rPr>
          <w:rFonts w:hint="eastAsia"/>
          <w:b/>
          <w:lang w:val="en-US"/>
        </w:rPr>
        <w:t>Proposal</w:t>
      </w:r>
      <w:r w:rsidR="002E50D2">
        <w:rPr>
          <w:rFonts w:hint="eastAsia"/>
          <w:b/>
          <w:lang w:val="en-US"/>
        </w:rPr>
        <w:t xml:space="preserve"> 3</w:t>
      </w:r>
      <w:r w:rsidRPr="002E50D2">
        <w:rPr>
          <w:rFonts w:hint="eastAsia"/>
          <w:b/>
          <w:lang w:val="en-US"/>
        </w:rPr>
        <w:t xml:space="preserve">: RAN4 </w:t>
      </w:r>
      <w:r w:rsidRPr="002E50D2">
        <w:rPr>
          <w:b/>
          <w:lang w:val="en-US"/>
        </w:rPr>
        <w:t xml:space="preserve">may not need to </w:t>
      </w:r>
      <w:r w:rsidRPr="002E50D2">
        <w:rPr>
          <w:rFonts w:hint="eastAsia"/>
          <w:b/>
          <w:lang w:val="en-US"/>
        </w:rPr>
        <w:t>additionally</w:t>
      </w:r>
      <w:r w:rsidRPr="002E50D2">
        <w:rPr>
          <w:b/>
          <w:lang w:val="en-US"/>
        </w:rPr>
        <w:t xml:space="preserve"> emphasize and add L1-RSRP separately</w:t>
      </w:r>
      <w:r w:rsidR="0079722B" w:rsidRPr="002E50D2">
        <w:rPr>
          <w:rFonts w:hint="eastAsia"/>
          <w:b/>
          <w:lang w:val="en-US"/>
        </w:rPr>
        <w:t xml:space="preserve"> </w:t>
      </w:r>
      <w:r w:rsidR="0079722B" w:rsidRPr="002E50D2">
        <w:rPr>
          <w:b/>
          <w:lang w:val="en-US"/>
        </w:rPr>
        <w:t>for measurement category of intra-frequency and inter-frequency</w:t>
      </w:r>
      <w:r w:rsidRPr="002E50D2">
        <w:rPr>
          <w:rFonts w:hint="eastAsia"/>
          <w:b/>
          <w:lang w:val="en-US"/>
        </w:rPr>
        <w:t>.</w:t>
      </w:r>
    </w:p>
    <w:p w:rsidR="005D07CC" w:rsidRPr="002E50D2" w:rsidRDefault="001C3C28"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3" w:name="OLE_LINK3"/>
      <w:bookmarkStart w:id="4" w:name="OLE_LINK4"/>
      <w:r>
        <w:rPr>
          <w:rFonts w:ascii="Times New Roman" w:hAnsi="Times New Roman" w:hint="eastAsia"/>
          <w:b/>
          <w:sz w:val="21"/>
          <w:szCs w:val="18"/>
          <w:u w:val="single"/>
          <w:lang w:val="sv-SE"/>
        </w:rPr>
        <w:t>2.2</w:t>
      </w:r>
      <w:r w:rsidR="006E3042" w:rsidRPr="002E50D2">
        <w:rPr>
          <w:rFonts w:ascii="Times New Roman" w:hAnsi="Times New Roman"/>
          <w:b/>
          <w:sz w:val="21"/>
          <w:szCs w:val="18"/>
          <w:u w:val="single"/>
          <w:lang w:val="sv-SE"/>
        </w:rPr>
        <w:t xml:space="preserve"> </w:t>
      </w:r>
      <w:r w:rsidR="00672123" w:rsidRPr="002E50D2">
        <w:rPr>
          <w:rFonts w:ascii="Times New Roman" w:hAnsi="Times New Roman" w:hint="eastAsia"/>
          <w:b/>
          <w:sz w:val="21"/>
          <w:szCs w:val="18"/>
          <w:u w:val="single"/>
          <w:lang w:val="sv-SE"/>
        </w:rPr>
        <w:t>F</w:t>
      </w:r>
      <w:r w:rsidR="005D07CC" w:rsidRPr="002E50D2">
        <w:rPr>
          <w:rFonts w:ascii="Times New Roman" w:hAnsi="Times New Roman"/>
          <w:b/>
          <w:sz w:val="21"/>
          <w:szCs w:val="18"/>
          <w:u w:val="single"/>
          <w:lang w:val="sv-SE"/>
        </w:rPr>
        <w:t xml:space="preserve">iltering assumption </w:t>
      </w:r>
      <w:bookmarkEnd w:id="3"/>
      <w:bookmarkEnd w:id="4"/>
      <w:r w:rsidR="00FE1822" w:rsidRPr="00FE1822">
        <w:rPr>
          <w:rFonts w:ascii="Times New Roman" w:hAnsi="Times New Roman"/>
          <w:b/>
          <w:sz w:val="21"/>
          <w:szCs w:val="18"/>
          <w:u w:val="single"/>
          <w:lang w:val="sv-SE"/>
        </w:rPr>
        <w:t>event triggered L1 report</w:t>
      </w:r>
    </w:p>
    <w:p w:rsidR="0079722B" w:rsidRPr="002E50D2" w:rsidRDefault="00803C57" w:rsidP="00803C57">
      <w:pPr>
        <w:spacing w:before="120" w:after="120"/>
        <w:rPr>
          <w:lang w:val="sv-SE"/>
        </w:rPr>
      </w:pPr>
      <w:r w:rsidRPr="002E50D2">
        <w:rPr>
          <w:rFonts w:hint="eastAsia"/>
          <w:lang w:val="sv-SE"/>
        </w:rPr>
        <w:t xml:space="preserve">In RAN4#112 meeting, RAN4 discussed the RRM impacts caused by </w:t>
      </w:r>
      <w:r w:rsidRPr="002E50D2">
        <w:rPr>
          <w:lang w:val="sv-SE"/>
        </w:rPr>
        <w:t>filtering assumption</w:t>
      </w:r>
      <w:r w:rsidRPr="002E50D2">
        <w:rPr>
          <w:rFonts w:hint="eastAsia"/>
          <w:lang w:val="sv-SE"/>
        </w:rPr>
        <w:t xml:space="preserve">, the related discussion are under discussion in </w:t>
      </w:r>
      <w:r w:rsidRPr="002E50D2">
        <w:rPr>
          <w:lang w:val="sv-SE"/>
        </w:rPr>
        <w:t>RAN1/2</w:t>
      </w:r>
      <w:r w:rsidRPr="002E50D2">
        <w:rPr>
          <w:rFonts w:hint="eastAsia"/>
          <w:lang w:val="sv-SE"/>
        </w:rPr>
        <w:t>, and companies were</w:t>
      </w:r>
      <w:r w:rsidRPr="002E50D2">
        <w:rPr>
          <w:lang w:val="sv-SE"/>
        </w:rPr>
        <w:t xml:space="preserve"> still controversial about </w:t>
      </w:r>
      <w:r w:rsidRPr="002E50D2">
        <w:rPr>
          <w:rFonts w:hint="eastAsia"/>
          <w:lang w:val="sv-SE"/>
        </w:rPr>
        <w:t xml:space="preserve">the type of </w:t>
      </w:r>
      <w:r w:rsidRPr="002E50D2">
        <w:rPr>
          <w:lang w:val="sv-SE"/>
        </w:rPr>
        <w:t>filtering</w:t>
      </w:r>
      <w:r w:rsidRPr="002E50D2">
        <w:rPr>
          <w:rFonts w:hint="eastAsia"/>
          <w:lang w:val="sv-SE"/>
        </w:rPr>
        <w:t>. The c</w:t>
      </w:r>
      <w:r w:rsidRPr="002E50D2">
        <w:rPr>
          <w:lang w:val="sv-SE"/>
        </w:rPr>
        <w:t>andidate solutions</w:t>
      </w:r>
      <w:r w:rsidRPr="002E50D2">
        <w:rPr>
          <w:rFonts w:hint="eastAsia"/>
          <w:lang w:val="sv-SE"/>
        </w:rPr>
        <w:t xml:space="preserve"> in the last meeting are copied as follows [3]:</w:t>
      </w:r>
    </w:p>
    <w:tbl>
      <w:tblPr>
        <w:tblStyle w:val="af8"/>
        <w:tblW w:w="0" w:type="auto"/>
        <w:tblLook w:val="04A0" w:firstRow="1" w:lastRow="0" w:firstColumn="1" w:lastColumn="0" w:noHBand="0" w:noVBand="1"/>
      </w:tblPr>
      <w:tblGrid>
        <w:gridCol w:w="9855"/>
      </w:tblGrid>
      <w:tr w:rsidR="0079722B" w:rsidRPr="002E50D2" w:rsidTr="0079722B">
        <w:tc>
          <w:tcPr>
            <w:tcW w:w="9855" w:type="dxa"/>
          </w:tcPr>
          <w:p w:rsidR="0079722B" w:rsidRPr="002E50D2" w:rsidRDefault="0079722B" w:rsidP="0079722B">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2E50D2">
              <w:rPr>
                <w:rFonts w:eastAsia="宋体"/>
                <w:u w:val="single"/>
                <w:lang w:val="en-US"/>
              </w:rPr>
              <w:t>Candidate solutions:</w:t>
            </w:r>
          </w:p>
          <w:p w:rsidR="0079722B" w:rsidRPr="002E50D2" w:rsidRDefault="0079722B" w:rsidP="0079722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 Wait for more RAN1 progress to discuss how to handle L1 filtering in RAN4 for event triggered L1 report (MTK, Apple, HW, Nokia, E///</w:t>
            </w:r>
            <w:r w:rsidRPr="002E50D2">
              <w:rPr>
                <w:rFonts w:eastAsia="Malgun Gothic"/>
                <w:bCs/>
                <w:lang w:val="en-US" w:eastAsia="ko-KR"/>
              </w:rPr>
              <w:t>, Qualcomm</w:t>
            </w:r>
            <w:r w:rsidRPr="002E50D2">
              <w:rPr>
                <w:rFonts w:eastAsiaTheme="minorEastAsia"/>
                <w:bCs/>
                <w:lang w:val="en-US"/>
              </w:rPr>
              <w:t>, CATT</w:t>
            </w:r>
            <w:r w:rsidRPr="002E50D2">
              <w:rPr>
                <w:rFonts w:eastAsia="宋体"/>
                <w:bCs/>
                <w:lang w:val="en-US"/>
              </w:rPr>
              <w:t>).</w:t>
            </w:r>
          </w:p>
          <w:p w:rsidR="0079722B" w:rsidRPr="002E50D2" w:rsidRDefault="0079722B" w:rsidP="0079722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1a: For whether to consider the RRM impact due to L1 filtering for event triggered L1 report, RAN4 needs to wait for more RAN1 input. (CATT)</w:t>
            </w:r>
          </w:p>
          <w:p w:rsidR="0079722B" w:rsidRPr="002E50D2" w:rsidRDefault="0079722B" w:rsidP="0079722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If L1 filtering is introduced in RAN1, RAN4 needs to define additional SSB based L1 measurement delay requirements with filtering for event triggered L1 report.</w:t>
            </w:r>
          </w:p>
          <w:p w:rsidR="0079722B" w:rsidRPr="002E50D2" w:rsidRDefault="0079722B" w:rsidP="0079722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Otherwise, there is no impact on RAN4.</w:t>
            </w:r>
          </w:p>
          <w:p w:rsidR="0079722B" w:rsidRPr="002E50D2" w:rsidRDefault="0079722B" w:rsidP="0079722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2: For filtering, we think it is better to wait the conclusion of RAN1. If it is up to UE implementation, it is unnecessary to define the related requirements. (CTC)</w:t>
            </w:r>
          </w:p>
          <w:p w:rsidR="0079722B" w:rsidRPr="002E50D2" w:rsidRDefault="0079722B" w:rsidP="0079722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 xml:space="preserve">Event triggered reporting delay is up to whether the filtering is </w:t>
            </w:r>
            <w:proofErr w:type="gramStart"/>
            <w:r w:rsidRPr="002E50D2">
              <w:rPr>
                <w:rFonts w:eastAsia="宋体"/>
                <w:bCs/>
                <w:lang w:val="en-US"/>
              </w:rPr>
              <w:t>needed,</w:t>
            </w:r>
            <w:proofErr w:type="gramEnd"/>
            <w:r w:rsidRPr="002E50D2">
              <w:rPr>
                <w:rFonts w:eastAsia="宋体"/>
                <w:bCs/>
                <w:lang w:val="en-US"/>
              </w:rPr>
              <w:t xml:space="preserve"> when filtering is used an additional delay can be expected.</w:t>
            </w:r>
          </w:p>
          <w:p w:rsidR="0079722B" w:rsidRPr="002E50D2" w:rsidRDefault="0079722B" w:rsidP="0079722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In case without filtering, we think current LTM L1-RSRP measurement delay can be as baseline.</w:t>
            </w:r>
          </w:p>
          <w:p w:rsidR="0079722B" w:rsidRPr="002E50D2" w:rsidRDefault="0079722B" w:rsidP="0079722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tc>
      </w:tr>
    </w:tbl>
    <w:p w:rsidR="00803C57" w:rsidRPr="002E50D2" w:rsidRDefault="00E36EA8" w:rsidP="00E26C27">
      <w:pPr>
        <w:spacing w:before="120" w:after="120"/>
        <w:jc w:val="left"/>
      </w:pPr>
      <w:r w:rsidRPr="002E50D2">
        <w:rPr>
          <w:rFonts w:hint="eastAsia"/>
        </w:rPr>
        <w:t xml:space="preserve">As we know, the </w:t>
      </w:r>
      <w:r w:rsidRPr="002E50D2">
        <w:t>filtering</w:t>
      </w:r>
      <w:r w:rsidRPr="002E50D2">
        <w:rPr>
          <w:rFonts w:hint="eastAsia"/>
        </w:rPr>
        <w:t xml:space="preserve"> discussed in RAN1 is mainly to r</w:t>
      </w:r>
      <w:r w:rsidRPr="002E50D2">
        <w:t>esolve the ping-pong effect when switching</w:t>
      </w:r>
      <w:r w:rsidRPr="002E50D2">
        <w:rPr>
          <w:rFonts w:hint="eastAsia"/>
        </w:rPr>
        <w:t xml:space="preserve">, </w:t>
      </w:r>
      <w:bookmarkStart w:id="5" w:name="OLE_LINK7"/>
      <w:bookmarkStart w:id="6" w:name="OLE_LINK8"/>
      <w:r w:rsidRPr="002E50D2">
        <w:rPr>
          <w:rFonts w:hint="eastAsia"/>
        </w:rPr>
        <w:t xml:space="preserve">and it is </w:t>
      </w:r>
      <w:r w:rsidR="00146872" w:rsidRPr="002E50D2">
        <w:rPr>
          <w:rFonts w:hint="eastAsia"/>
        </w:rPr>
        <w:t xml:space="preserve">L1 </w:t>
      </w:r>
      <w:r w:rsidR="00EC45DA" w:rsidRPr="002E50D2">
        <w:t>specified filtering for time and spatial domain</w:t>
      </w:r>
      <w:r w:rsidR="00EC45DA" w:rsidRPr="002E50D2">
        <w:rPr>
          <w:rFonts w:hint="eastAsia"/>
        </w:rPr>
        <w:t xml:space="preserve"> </w:t>
      </w:r>
      <w:r w:rsidR="00803C57" w:rsidRPr="002E50D2">
        <w:rPr>
          <w:rFonts w:hint="eastAsia"/>
        </w:rPr>
        <w:t xml:space="preserve">for </w:t>
      </w:r>
      <w:r w:rsidR="00803C57" w:rsidRPr="002E50D2">
        <w:rPr>
          <w:bCs/>
          <w:lang w:val="en-US"/>
        </w:rPr>
        <w:t>event triggered L1 report</w:t>
      </w:r>
      <w:r w:rsidR="00803C57" w:rsidRPr="002E50D2">
        <w:rPr>
          <w:rFonts w:hint="eastAsia"/>
          <w:bCs/>
          <w:lang w:val="en-US"/>
        </w:rPr>
        <w:t xml:space="preserve"> not for </w:t>
      </w:r>
      <w:r w:rsidR="00803C57" w:rsidRPr="002E50D2">
        <w:rPr>
          <w:bCs/>
          <w:lang w:val="en-US"/>
        </w:rPr>
        <w:t>event evaluation</w:t>
      </w:r>
      <w:bookmarkEnd w:id="5"/>
      <w:bookmarkEnd w:id="6"/>
      <w:r w:rsidR="00146872" w:rsidRPr="002E50D2">
        <w:rPr>
          <w:rFonts w:hint="eastAsia"/>
        </w:rPr>
        <w:t>. However, t</w:t>
      </w:r>
      <w:r w:rsidR="00146872" w:rsidRPr="002E50D2">
        <w:t xml:space="preserve">here is still no conclusion on whether </w:t>
      </w:r>
      <w:r w:rsidR="00146872" w:rsidRPr="002E50D2">
        <w:rPr>
          <w:rFonts w:hint="eastAsia"/>
        </w:rPr>
        <w:t>to introduce</w:t>
      </w:r>
      <w:r w:rsidR="00146872" w:rsidRPr="002E50D2">
        <w:t xml:space="preserve"> </w:t>
      </w:r>
      <w:r w:rsidR="00EC45DA" w:rsidRPr="002E50D2">
        <w:rPr>
          <w:rFonts w:hint="eastAsia"/>
        </w:rPr>
        <w:t xml:space="preserve">such </w:t>
      </w:r>
      <w:r w:rsidR="00146872" w:rsidRPr="002E50D2">
        <w:t xml:space="preserve">a </w:t>
      </w:r>
      <w:r w:rsidR="00146872" w:rsidRPr="002E50D2">
        <w:rPr>
          <w:rFonts w:hint="eastAsia"/>
        </w:rPr>
        <w:t xml:space="preserve">L1 </w:t>
      </w:r>
      <w:r w:rsidR="00146872" w:rsidRPr="002E50D2">
        <w:t xml:space="preserve">filtering </w:t>
      </w:r>
      <w:r w:rsidR="00146872" w:rsidRPr="002E50D2">
        <w:rPr>
          <w:rFonts w:hint="eastAsia"/>
        </w:rPr>
        <w:t>in</w:t>
      </w:r>
      <w:r w:rsidR="00146872" w:rsidRPr="002E50D2">
        <w:t xml:space="preserve"> RAN1</w:t>
      </w:r>
      <w:r w:rsidR="00146872" w:rsidRPr="002E50D2">
        <w:rPr>
          <w:rFonts w:hint="eastAsia"/>
        </w:rPr>
        <w:t xml:space="preserve">. </w:t>
      </w:r>
    </w:p>
    <w:p w:rsidR="00535B47" w:rsidRPr="002E50D2" w:rsidRDefault="00DB7D93" w:rsidP="00E26C27">
      <w:pPr>
        <w:spacing w:before="120" w:after="120"/>
        <w:jc w:val="left"/>
      </w:pPr>
      <w:r w:rsidRPr="002E50D2">
        <w:rPr>
          <w:rFonts w:hint="eastAsia"/>
        </w:rPr>
        <w:t xml:space="preserve">Since the current </w:t>
      </w:r>
      <w:r w:rsidRPr="002E50D2">
        <w:t xml:space="preserve">measurement </w:t>
      </w:r>
      <w:r w:rsidRPr="002E50D2">
        <w:rPr>
          <w:rFonts w:hint="eastAsia"/>
        </w:rPr>
        <w:t>requirements defined in R18 LTM didn</w:t>
      </w:r>
      <w:r w:rsidRPr="002E50D2">
        <w:t>’</w:t>
      </w:r>
      <w:r w:rsidRPr="002E50D2">
        <w:rPr>
          <w:rFonts w:hint="eastAsia"/>
        </w:rPr>
        <w:t xml:space="preserve">t consider the any </w:t>
      </w:r>
      <w:r w:rsidRPr="002E50D2">
        <w:t>filtering</w:t>
      </w:r>
      <w:r w:rsidRPr="002E50D2">
        <w:rPr>
          <w:rFonts w:hint="eastAsia"/>
        </w:rPr>
        <w:t>,</w:t>
      </w:r>
      <w:r w:rsidRPr="002E50D2">
        <w:t xml:space="preserve"> </w:t>
      </w:r>
      <w:r w:rsidRPr="002E50D2">
        <w:rPr>
          <w:rFonts w:hint="eastAsia"/>
        </w:rPr>
        <w:t>i</w:t>
      </w:r>
      <w:r w:rsidR="00E26C27" w:rsidRPr="002E50D2">
        <w:t xml:space="preserve">f L1 filtering is introduced in RAN1, RAN4 </w:t>
      </w:r>
      <w:r w:rsidR="00E26C27" w:rsidRPr="002E50D2">
        <w:rPr>
          <w:rFonts w:hint="eastAsia"/>
        </w:rPr>
        <w:t xml:space="preserve">needs </w:t>
      </w:r>
      <w:r w:rsidR="00E26C27" w:rsidRPr="002E50D2">
        <w:t>to define additional SSB based L1 measurement delay requirements with filtering for event triggered L1 report.</w:t>
      </w:r>
      <w:r w:rsidR="00E26C27" w:rsidRPr="002E50D2">
        <w:rPr>
          <w:rFonts w:hint="eastAsia"/>
        </w:rPr>
        <w:t xml:space="preserve"> </w:t>
      </w:r>
      <w:r w:rsidR="00E26C27" w:rsidRPr="002E50D2">
        <w:t>Otherwise, there is no impact on RAN4.</w:t>
      </w:r>
    </w:p>
    <w:p w:rsidR="00146872" w:rsidRPr="002E50D2" w:rsidRDefault="00146872" w:rsidP="00146872">
      <w:pPr>
        <w:spacing w:before="120" w:after="120"/>
        <w:jc w:val="left"/>
        <w:rPr>
          <w:b/>
        </w:rPr>
      </w:pPr>
      <w:r w:rsidRPr="002E50D2">
        <w:rPr>
          <w:rFonts w:hint="eastAsia"/>
          <w:b/>
        </w:rPr>
        <w:t>Observation</w:t>
      </w:r>
      <w:r w:rsidR="002E50D2">
        <w:rPr>
          <w:rFonts w:hint="eastAsia"/>
          <w:b/>
        </w:rPr>
        <w:t xml:space="preserve"> 2</w:t>
      </w:r>
      <w:r w:rsidRPr="002E50D2">
        <w:rPr>
          <w:rFonts w:hint="eastAsia"/>
          <w:b/>
        </w:rPr>
        <w:t>: T</w:t>
      </w:r>
      <w:r w:rsidRPr="002E50D2">
        <w:rPr>
          <w:b/>
        </w:rPr>
        <w:t xml:space="preserve">he </w:t>
      </w:r>
      <w:r w:rsidRPr="002E50D2">
        <w:rPr>
          <w:rFonts w:hint="eastAsia"/>
          <w:b/>
        </w:rPr>
        <w:t xml:space="preserve">L1 </w:t>
      </w:r>
      <w:r w:rsidRPr="002E50D2">
        <w:rPr>
          <w:b/>
        </w:rPr>
        <w:t>filtering discussed in RAN1 is mainly to resolve the ping-pong effect when switching</w:t>
      </w:r>
      <w:r w:rsidR="00E76790" w:rsidRPr="002E50D2">
        <w:rPr>
          <w:rFonts w:hint="eastAsia"/>
          <w:b/>
        </w:rPr>
        <w:t xml:space="preserve">, </w:t>
      </w:r>
      <w:r w:rsidR="00E76790" w:rsidRPr="002E50D2">
        <w:rPr>
          <w:b/>
        </w:rPr>
        <w:t>and it is L1 specified filtering for time and spatial domain for event triggered L1 report</w:t>
      </w:r>
      <w:r w:rsidR="00E76790" w:rsidRPr="002E50D2">
        <w:rPr>
          <w:rFonts w:hint="eastAsia"/>
          <w:b/>
        </w:rPr>
        <w:t>.</w:t>
      </w:r>
    </w:p>
    <w:p w:rsidR="00DB7D93" w:rsidRPr="002E50D2" w:rsidRDefault="002E50D2" w:rsidP="00146872">
      <w:pPr>
        <w:spacing w:before="120" w:after="120"/>
        <w:jc w:val="left"/>
        <w:rPr>
          <w:b/>
        </w:rPr>
      </w:pPr>
      <w:r>
        <w:rPr>
          <w:rFonts w:hint="eastAsia"/>
          <w:b/>
        </w:rPr>
        <w:t>Observation 3</w:t>
      </w:r>
      <w:r w:rsidR="00DB7D93" w:rsidRPr="002E50D2">
        <w:rPr>
          <w:rFonts w:hint="eastAsia"/>
          <w:b/>
        </w:rPr>
        <w:t>: T</w:t>
      </w:r>
      <w:r w:rsidR="00DB7D93" w:rsidRPr="002E50D2">
        <w:rPr>
          <w:b/>
        </w:rPr>
        <w:t>he current measurement requirements defined in R18 LTM didn’t consider the any filtering</w:t>
      </w:r>
      <w:r w:rsidR="00DB7D93" w:rsidRPr="002E50D2">
        <w:rPr>
          <w:rFonts w:hint="eastAsia"/>
          <w:b/>
        </w:rPr>
        <w:t>.</w:t>
      </w:r>
    </w:p>
    <w:p w:rsidR="00535B47" w:rsidRPr="002E50D2" w:rsidRDefault="002E50D2" w:rsidP="00306690">
      <w:pPr>
        <w:spacing w:after="0"/>
        <w:jc w:val="left"/>
        <w:rPr>
          <w:b/>
        </w:rPr>
      </w:pPr>
      <w:r>
        <w:rPr>
          <w:rFonts w:hint="eastAsia"/>
          <w:b/>
          <w:szCs w:val="21"/>
        </w:rPr>
        <w:t>Proposal 4</w:t>
      </w:r>
      <w:r w:rsidR="00535B47" w:rsidRPr="002E50D2">
        <w:rPr>
          <w:rFonts w:hint="eastAsia"/>
          <w:b/>
          <w:szCs w:val="21"/>
        </w:rPr>
        <w:t xml:space="preserve">: </w:t>
      </w:r>
      <w:r w:rsidR="008841E6" w:rsidRPr="002E50D2">
        <w:rPr>
          <w:rFonts w:hint="eastAsia"/>
          <w:b/>
          <w:szCs w:val="21"/>
        </w:rPr>
        <w:t xml:space="preserve">For </w:t>
      </w:r>
      <w:r w:rsidR="00DB7D93" w:rsidRPr="002E50D2">
        <w:rPr>
          <w:rFonts w:hint="eastAsia"/>
          <w:b/>
          <w:szCs w:val="21"/>
        </w:rPr>
        <w:t xml:space="preserve">whether to consider the RRM </w:t>
      </w:r>
      <w:r w:rsidR="00DB7D93" w:rsidRPr="002E50D2">
        <w:rPr>
          <w:b/>
          <w:szCs w:val="21"/>
        </w:rPr>
        <w:t>impact</w:t>
      </w:r>
      <w:r w:rsidR="00DB7D93" w:rsidRPr="002E50D2">
        <w:rPr>
          <w:rFonts w:hint="eastAsia"/>
          <w:b/>
          <w:szCs w:val="21"/>
        </w:rPr>
        <w:t xml:space="preserve"> due to </w:t>
      </w:r>
      <w:r w:rsidR="008841E6" w:rsidRPr="002E50D2">
        <w:rPr>
          <w:b/>
          <w:szCs w:val="21"/>
        </w:rPr>
        <w:t>L1 filtering</w:t>
      </w:r>
      <w:r w:rsidR="008841E6" w:rsidRPr="002E50D2">
        <w:rPr>
          <w:rFonts w:hint="eastAsia"/>
          <w:b/>
          <w:szCs w:val="21"/>
        </w:rPr>
        <w:t xml:space="preserve"> </w:t>
      </w:r>
      <w:r w:rsidR="008841E6" w:rsidRPr="002E50D2">
        <w:rPr>
          <w:b/>
        </w:rPr>
        <w:t>for event triggered L1 report</w:t>
      </w:r>
      <w:r w:rsidR="008841E6" w:rsidRPr="002E50D2">
        <w:rPr>
          <w:rFonts w:hint="eastAsia"/>
          <w:b/>
        </w:rPr>
        <w:t>,</w:t>
      </w:r>
      <w:r w:rsidR="008841E6" w:rsidRPr="002E50D2">
        <w:rPr>
          <w:rFonts w:hint="eastAsia"/>
          <w:b/>
          <w:szCs w:val="21"/>
        </w:rPr>
        <w:t xml:space="preserve"> </w:t>
      </w:r>
      <w:r w:rsidR="00535B47" w:rsidRPr="002E50D2">
        <w:rPr>
          <w:rFonts w:hint="eastAsia"/>
          <w:b/>
        </w:rPr>
        <w:t>RAN4</w:t>
      </w:r>
      <w:r w:rsidR="00452EE9" w:rsidRPr="002E50D2">
        <w:rPr>
          <w:rFonts w:hint="eastAsia"/>
          <w:b/>
        </w:rPr>
        <w:t xml:space="preserve"> </w:t>
      </w:r>
      <w:r w:rsidR="008841E6" w:rsidRPr="002E50D2">
        <w:rPr>
          <w:rFonts w:hint="eastAsia"/>
          <w:b/>
        </w:rPr>
        <w:t xml:space="preserve">needs </w:t>
      </w:r>
      <w:r w:rsidR="00452EE9" w:rsidRPr="002E50D2">
        <w:rPr>
          <w:rFonts w:hint="eastAsia"/>
          <w:b/>
        </w:rPr>
        <w:t>to</w:t>
      </w:r>
      <w:r w:rsidR="00535B47" w:rsidRPr="002E50D2">
        <w:rPr>
          <w:rFonts w:hint="eastAsia"/>
          <w:b/>
        </w:rPr>
        <w:t xml:space="preserve"> wait for more </w:t>
      </w:r>
      <w:r w:rsidR="006470B3" w:rsidRPr="002E50D2">
        <w:rPr>
          <w:rFonts w:hint="eastAsia"/>
          <w:b/>
        </w:rPr>
        <w:t>RAN1</w:t>
      </w:r>
      <w:r w:rsidR="00535B47" w:rsidRPr="002E50D2">
        <w:rPr>
          <w:rFonts w:hint="eastAsia"/>
          <w:b/>
        </w:rPr>
        <w:t xml:space="preserve"> input.</w:t>
      </w:r>
    </w:p>
    <w:p w:rsidR="008841E6" w:rsidRPr="002E50D2" w:rsidRDefault="008841E6" w:rsidP="008841E6">
      <w:pPr>
        <w:pStyle w:val="afa"/>
        <w:numPr>
          <w:ilvl w:val="0"/>
          <w:numId w:val="48"/>
        </w:numPr>
        <w:spacing w:before="0" w:line="240" w:lineRule="auto"/>
        <w:ind w:firstLineChars="0"/>
        <w:jc w:val="left"/>
        <w:rPr>
          <w:b/>
        </w:rPr>
      </w:pPr>
      <w:r w:rsidRPr="002E50D2">
        <w:rPr>
          <w:rFonts w:hint="eastAsia"/>
          <w:b/>
        </w:rPr>
        <w:t xml:space="preserve">If L1 </w:t>
      </w:r>
      <w:r w:rsidRPr="002E50D2">
        <w:rPr>
          <w:b/>
        </w:rPr>
        <w:t>filtering</w:t>
      </w:r>
      <w:r w:rsidRPr="002E50D2">
        <w:rPr>
          <w:rFonts w:hint="eastAsia"/>
          <w:b/>
        </w:rPr>
        <w:t xml:space="preserve"> is introduced in RAN1, RAN4 </w:t>
      </w:r>
      <w:r w:rsidR="00E26C27" w:rsidRPr="002E50D2">
        <w:rPr>
          <w:rFonts w:hint="eastAsia"/>
          <w:b/>
        </w:rPr>
        <w:t xml:space="preserve">needs </w:t>
      </w:r>
      <w:r w:rsidRPr="002E50D2">
        <w:rPr>
          <w:rFonts w:hint="eastAsia"/>
          <w:b/>
        </w:rPr>
        <w:t>to d</w:t>
      </w:r>
      <w:r w:rsidRPr="002E50D2">
        <w:rPr>
          <w:b/>
        </w:rPr>
        <w:t>efine additional SSB based L1 measurement delay requirements with filtering for event triggered L1 report.</w:t>
      </w:r>
    </w:p>
    <w:p w:rsidR="008841E6" w:rsidRPr="002E50D2" w:rsidRDefault="008841E6" w:rsidP="008841E6">
      <w:pPr>
        <w:pStyle w:val="afa"/>
        <w:numPr>
          <w:ilvl w:val="0"/>
          <w:numId w:val="48"/>
        </w:numPr>
        <w:spacing w:before="0" w:line="240" w:lineRule="auto"/>
        <w:ind w:firstLineChars="0"/>
        <w:jc w:val="left"/>
        <w:rPr>
          <w:b/>
        </w:rPr>
      </w:pPr>
      <w:r w:rsidRPr="002E50D2">
        <w:rPr>
          <w:rFonts w:hint="eastAsia"/>
          <w:b/>
        </w:rPr>
        <w:t>Otherwise, there is no impact on RAN4.</w:t>
      </w:r>
    </w:p>
    <w:p w:rsidR="005E55AB" w:rsidRPr="002E50D2" w:rsidRDefault="001C3C28" w:rsidP="005E55A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lang w:val="en-US"/>
        </w:rPr>
      </w:pPr>
      <w:r>
        <w:rPr>
          <w:rFonts w:ascii="Times New Roman" w:hAnsi="Times New Roman" w:hint="eastAsia"/>
          <w:b/>
          <w:sz w:val="21"/>
          <w:szCs w:val="18"/>
          <w:u w:val="single"/>
          <w:lang w:val="sv-SE"/>
        </w:rPr>
        <w:t xml:space="preserve">2.3 </w:t>
      </w:r>
      <w:r w:rsidR="006E3042" w:rsidRPr="002E50D2">
        <w:rPr>
          <w:rFonts w:ascii="Times New Roman" w:hAnsi="Times New Roman" w:hint="eastAsia"/>
          <w:b/>
          <w:sz w:val="21"/>
          <w:szCs w:val="18"/>
          <w:u w:val="single"/>
          <w:lang w:val="sv-SE"/>
        </w:rPr>
        <w:t>B</w:t>
      </w:r>
      <w:r w:rsidR="005E55AB" w:rsidRPr="002E50D2">
        <w:rPr>
          <w:rFonts w:ascii="Times New Roman" w:hAnsi="Times New Roman"/>
          <w:b/>
          <w:sz w:val="21"/>
          <w:szCs w:val="18"/>
          <w:u w:val="single"/>
          <w:lang w:val="sv-SE"/>
        </w:rPr>
        <w:t>eam level or cell level measurement result for new LTM event evaluation</w:t>
      </w:r>
    </w:p>
    <w:p w:rsidR="005E55AB" w:rsidRPr="002E50D2" w:rsidRDefault="00C4009E" w:rsidP="00C4009E">
      <w:pPr>
        <w:spacing w:before="120" w:after="120"/>
        <w:jc w:val="left"/>
        <w:rPr>
          <w:lang w:val="en-US"/>
        </w:rPr>
      </w:pPr>
      <w:r w:rsidRPr="002E50D2">
        <w:rPr>
          <w:rFonts w:hint="eastAsia"/>
          <w:lang w:val="en-US"/>
        </w:rPr>
        <w:t>In the last meeting, the c</w:t>
      </w:r>
      <w:r w:rsidRPr="002E50D2">
        <w:rPr>
          <w:lang w:val="en-US"/>
        </w:rPr>
        <w:t>andidate solutions</w:t>
      </w:r>
      <w:r w:rsidRPr="002E50D2">
        <w:rPr>
          <w:rFonts w:hint="eastAsia"/>
          <w:lang w:val="en-US"/>
        </w:rPr>
        <w:t xml:space="preserve"> for </w:t>
      </w:r>
      <w:r w:rsidRPr="002E50D2">
        <w:rPr>
          <w:lang w:val="en-US"/>
        </w:rPr>
        <w:t>beam level or cell level measurement result for new LTM event evaluation</w:t>
      </w:r>
      <w:r w:rsidRPr="002E50D2">
        <w:rPr>
          <w:rFonts w:hint="eastAsia"/>
          <w:lang w:val="en-US"/>
        </w:rPr>
        <w:t xml:space="preserve"> are copied as below [3]:</w:t>
      </w:r>
    </w:p>
    <w:tbl>
      <w:tblPr>
        <w:tblStyle w:val="af8"/>
        <w:tblW w:w="0" w:type="auto"/>
        <w:tblInd w:w="108" w:type="dxa"/>
        <w:tblLook w:val="04A0" w:firstRow="1" w:lastRow="0" w:firstColumn="1" w:lastColumn="0" w:noHBand="0" w:noVBand="1"/>
      </w:tblPr>
      <w:tblGrid>
        <w:gridCol w:w="9747"/>
      </w:tblGrid>
      <w:tr w:rsidR="00C4009E" w:rsidRPr="002E50D2" w:rsidTr="00DA2DE9">
        <w:tc>
          <w:tcPr>
            <w:tcW w:w="9747" w:type="dxa"/>
          </w:tcPr>
          <w:p w:rsidR="00C4009E" w:rsidRPr="002E50D2" w:rsidRDefault="00C4009E" w:rsidP="00DA2DE9">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2E50D2">
              <w:rPr>
                <w:rFonts w:eastAsia="宋体"/>
                <w:u w:val="single"/>
                <w:lang w:val="en-US"/>
              </w:rPr>
              <w:t>Candidate solutions:</w:t>
            </w:r>
          </w:p>
          <w:p w:rsidR="00C4009E" w:rsidRPr="002E50D2" w:rsidRDefault="00C4009E" w:rsidP="00DA2DE9">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 For LTM event triggered L1 reporting, beam level measurement result will be used for evaluation. (Xiaomi, CMCC, Apple, Samsung)</w:t>
            </w:r>
          </w:p>
        </w:tc>
      </w:tr>
    </w:tbl>
    <w:p w:rsidR="00AA0826" w:rsidRPr="002E50D2" w:rsidRDefault="00AA0826" w:rsidP="002E50D2">
      <w:pPr>
        <w:widowControl w:val="0"/>
        <w:overflowPunct/>
        <w:autoSpaceDE/>
        <w:autoSpaceDN/>
        <w:adjustRightInd/>
        <w:spacing w:before="120" w:after="120"/>
        <w:jc w:val="left"/>
        <w:textAlignment w:val="auto"/>
        <w:rPr>
          <w:szCs w:val="21"/>
          <w:lang w:val="en-US"/>
        </w:rPr>
      </w:pPr>
      <w:r w:rsidRPr="002E50D2">
        <w:rPr>
          <w:rFonts w:hint="eastAsia"/>
          <w:szCs w:val="21"/>
          <w:lang w:val="en-US"/>
        </w:rPr>
        <w:t>In RAN2 #127 meeting, it was agreed that beam level measurement result</w:t>
      </w:r>
      <w:r w:rsidR="002E50D2" w:rsidRPr="002E50D2">
        <w:rPr>
          <w:rFonts w:hint="eastAsia"/>
          <w:szCs w:val="21"/>
          <w:lang w:val="en-US"/>
        </w:rPr>
        <w:t>,</w:t>
      </w:r>
      <w:r w:rsidRPr="002E50D2">
        <w:rPr>
          <w:rFonts w:hint="eastAsia"/>
          <w:szCs w:val="21"/>
          <w:lang w:val="en-US"/>
        </w:rPr>
        <w:t xml:space="preserve"> not cell level measurement result</w:t>
      </w:r>
      <w:r w:rsidR="002E50D2" w:rsidRPr="002E50D2">
        <w:rPr>
          <w:rFonts w:hint="eastAsia"/>
          <w:szCs w:val="21"/>
          <w:lang w:val="en-US"/>
        </w:rPr>
        <w:t>,</w:t>
      </w:r>
      <w:r w:rsidRPr="002E50D2">
        <w:rPr>
          <w:rFonts w:hint="eastAsia"/>
          <w:szCs w:val="21"/>
          <w:lang w:val="en-US"/>
        </w:rPr>
        <w:t xml:space="preserve"> is </w:t>
      </w:r>
      <w:r w:rsidRPr="002E50D2">
        <w:rPr>
          <w:rFonts w:hint="eastAsia"/>
          <w:szCs w:val="21"/>
          <w:lang w:val="en-US"/>
        </w:rPr>
        <w:lastRenderedPageBreak/>
        <w:t>used LTM event evaluation. Therefore, we think that RAN4 need to follow RAN2 agreements to only use beam level measurement result for LTM event evaluations.</w:t>
      </w:r>
    </w:p>
    <w:p w:rsidR="00C4009E" w:rsidRPr="002E50D2" w:rsidRDefault="00AA0826" w:rsidP="002E50D2">
      <w:pPr>
        <w:widowControl w:val="0"/>
        <w:overflowPunct/>
        <w:autoSpaceDE/>
        <w:autoSpaceDN/>
        <w:adjustRightInd/>
        <w:spacing w:before="120" w:after="120"/>
        <w:jc w:val="left"/>
        <w:textAlignment w:val="auto"/>
        <w:rPr>
          <w:b/>
          <w:szCs w:val="21"/>
          <w:lang w:val="en-US"/>
        </w:rPr>
      </w:pPr>
      <w:r w:rsidRPr="002E50D2">
        <w:rPr>
          <w:rFonts w:hint="eastAsia"/>
          <w:b/>
          <w:bCs/>
          <w:iCs/>
          <w:szCs w:val="21"/>
          <w:lang w:val="en-US"/>
        </w:rPr>
        <w:t>Proposal</w:t>
      </w:r>
      <w:r w:rsidR="002E50D2">
        <w:rPr>
          <w:rFonts w:hint="eastAsia"/>
          <w:b/>
          <w:bCs/>
          <w:iCs/>
          <w:szCs w:val="21"/>
          <w:lang w:val="en-US"/>
        </w:rPr>
        <w:t xml:space="preserve"> 5</w:t>
      </w:r>
      <w:r w:rsidRPr="002E50D2">
        <w:rPr>
          <w:rFonts w:hint="eastAsia"/>
          <w:b/>
          <w:bCs/>
          <w:iCs/>
          <w:szCs w:val="21"/>
          <w:lang w:val="en-US"/>
        </w:rPr>
        <w:t xml:space="preserve">: </w:t>
      </w:r>
      <w:r w:rsidRPr="002E50D2">
        <w:rPr>
          <w:b/>
          <w:bCs/>
          <w:szCs w:val="21"/>
          <w:lang w:val="en-US"/>
        </w:rPr>
        <w:t>For LTM event triggered L1 reporting, beam level measurement result will be used for LTM event evaluation.</w:t>
      </w:r>
    </w:p>
    <w:p w:rsidR="005E55AB" w:rsidRPr="002E50D2" w:rsidRDefault="001C3C28" w:rsidP="005E55A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hint="eastAsia"/>
          <w:b/>
          <w:sz w:val="21"/>
          <w:szCs w:val="18"/>
          <w:u w:val="single"/>
          <w:lang w:val="sv-SE"/>
        </w:rPr>
        <w:t>2.4</w:t>
      </w:r>
      <w:r w:rsidR="005E55AB" w:rsidRPr="002E50D2">
        <w:rPr>
          <w:rFonts w:ascii="Times New Roman" w:hAnsi="Times New Roman"/>
          <w:b/>
          <w:sz w:val="21"/>
          <w:szCs w:val="18"/>
          <w:u w:val="single"/>
          <w:lang w:val="sv-SE"/>
        </w:rPr>
        <w:t xml:space="preserve"> L1 event triggered reporting delay</w:t>
      </w:r>
    </w:p>
    <w:p w:rsidR="005E55AB" w:rsidRPr="002E50D2" w:rsidRDefault="004255A5" w:rsidP="004255A5">
      <w:pPr>
        <w:spacing w:before="120" w:after="120"/>
        <w:jc w:val="left"/>
        <w:rPr>
          <w:lang w:val="en-US"/>
        </w:rPr>
      </w:pPr>
      <w:r w:rsidRPr="002E50D2">
        <w:rPr>
          <w:rFonts w:hint="eastAsia"/>
          <w:lang w:val="en-US"/>
        </w:rPr>
        <w:t xml:space="preserve">In the last meeting, RAN4 agreed to </w:t>
      </w:r>
      <w:r w:rsidRPr="002E50D2">
        <w:rPr>
          <w:lang w:val="en-US"/>
        </w:rPr>
        <w:t>define event-triggered L1 reporting requirement for SSB based and CSI-RS based measurements.</w:t>
      </w:r>
      <w:r w:rsidRPr="002E50D2">
        <w:rPr>
          <w:rFonts w:hint="eastAsia"/>
          <w:lang w:val="en-US"/>
        </w:rPr>
        <w:t xml:space="preserve"> The c</w:t>
      </w:r>
      <w:r w:rsidRPr="002E50D2">
        <w:rPr>
          <w:lang w:val="en-US"/>
        </w:rPr>
        <w:t>andidate solutions</w:t>
      </w:r>
      <w:r w:rsidRPr="002E50D2">
        <w:rPr>
          <w:rFonts w:hint="eastAsia"/>
          <w:lang w:val="en-US"/>
        </w:rPr>
        <w:t xml:space="preserve"> for</w:t>
      </w:r>
      <w:r w:rsidRPr="002E50D2">
        <w:t xml:space="preserve"> </w:t>
      </w:r>
      <w:r w:rsidRPr="002E50D2">
        <w:rPr>
          <w:lang w:val="en-US"/>
        </w:rPr>
        <w:t>L1 event triggered reporting delay</w:t>
      </w:r>
      <w:r w:rsidRPr="002E50D2">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5E55AB" w:rsidRPr="002E50D2" w:rsidTr="005E55AB">
        <w:tc>
          <w:tcPr>
            <w:tcW w:w="9855" w:type="dxa"/>
          </w:tcPr>
          <w:p w:rsidR="005E55AB" w:rsidRPr="002E50D2" w:rsidRDefault="005E55AB" w:rsidP="0079722B">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2E50D2">
              <w:rPr>
                <w:rFonts w:eastAsia="宋体"/>
                <w:u w:val="single"/>
                <w:lang w:val="en-US"/>
              </w:rPr>
              <w:t>Candidate solutions:</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 The existing framework in L3 event triggered reporting RRM requirements can be as a starting point. (CTC, Samsung, ZTE)</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2: RAN4 to discuss how to consider the total measurement time if multiple cells are measured with different measurement period. (Xiaomi)</w:t>
            </w:r>
          </w:p>
          <w:p w:rsidR="005E55AB" w:rsidRPr="002E50D2" w:rsidRDefault="005E55AB" w:rsidP="005E55A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It’s possible that the periodicity of RS is different from each other and then the measurement period is different. How to define total measurement time for multiple cells is FFS.</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3: (CMCC)</w:t>
            </w:r>
          </w:p>
          <w:p w:rsidR="005E55AB" w:rsidRPr="002E50D2" w:rsidRDefault="005E55AB" w:rsidP="005E55A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proofErr w:type="gramStart"/>
            <w:r w:rsidRPr="002E50D2">
              <w:rPr>
                <w:rFonts w:eastAsia="宋体"/>
                <w:bCs/>
                <w:lang w:val="en-US"/>
              </w:rPr>
              <w:t>for</w:t>
            </w:r>
            <w:proofErr w:type="gramEnd"/>
            <w:r w:rsidRPr="002E50D2">
              <w:rPr>
                <w:rFonts w:eastAsia="宋体"/>
                <w:bCs/>
                <w:lang w:val="en-US"/>
              </w:rPr>
              <w:t xml:space="preserve"> SSB based event triggered L1 measurement reporting, it is proposed to define L1 measurement reporting delay requirements.</w:t>
            </w:r>
          </w:p>
          <w:p w:rsidR="005E55AB" w:rsidRPr="002E50D2" w:rsidRDefault="005E55AB" w:rsidP="005E55AB">
            <w:pPr>
              <w:pStyle w:val="afa"/>
              <w:widowControl/>
              <w:numPr>
                <w:ilvl w:val="3"/>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The delay is less than T</w:t>
            </w:r>
            <w:r w:rsidRPr="002E50D2">
              <w:rPr>
                <w:rFonts w:eastAsia="宋体"/>
                <w:bCs/>
                <w:vertAlign w:val="subscript"/>
                <w:lang w:val="en-US"/>
              </w:rPr>
              <w:t xml:space="preserve">L1-RSRP_Measurement_Period </w:t>
            </w:r>
            <w:r w:rsidRPr="002E50D2">
              <w:rPr>
                <w:rFonts w:eastAsia="宋体"/>
                <w:bCs/>
                <w:lang w:val="en-US"/>
              </w:rPr>
              <w:t>or T</w:t>
            </w:r>
            <w:r w:rsidRPr="002E50D2">
              <w:rPr>
                <w:rFonts w:eastAsia="宋体"/>
                <w:bCs/>
                <w:vertAlign w:val="subscript"/>
                <w:lang w:val="en-US"/>
              </w:rPr>
              <w:t>L1-RSRP_Measurement_Perioa</w:t>
            </w:r>
            <w:r w:rsidRPr="002E50D2">
              <w:rPr>
                <w:rFonts w:eastAsia="宋体"/>
                <w:bCs/>
                <w:lang w:val="en-US"/>
              </w:rPr>
              <w:t xml:space="preserve"> + </w:t>
            </w:r>
            <w:proofErr w:type="spellStart"/>
            <w:r w:rsidRPr="002E50D2">
              <w:rPr>
                <w:rFonts w:eastAsia="宋体"/>
                <w:bCs/>
                <w:lang w:val="en-US"/>
              </w:rPr>
              <w:t>T</w:t>
            </w:r>
            <w:r w:rsidRPr="002E50D2">
              <w:rPr>
                <w:rFonts w:eastAsia="宋体"/>
                <w:bCs/>
                <w:vertAlign w:val="subscript"/>
                <w:lang w:val="en-US"/>
              </w:rPr>
              <w:t>SSB_time_index</w:t>
            </w:r>
            <w:proofErr w:type="spellEnd"/>
            <w:r w:rsidRPr="002E50D2">
              <w:rPr>
                <w:rFonts w:eastAsia="宋体"/>
                <w:bCs/>
                <w:lang w:val="en-US"/>
              </w:rPr>
              <w:t>, which are the L1-RSRP measurement period defined for Rel-18 LTM.</w:t>
            </w:r>
          </w:p>
          <w:p w:rsidR="005E55AB" w:rsidRPr="002E50D2" w:rsidRDefault="005E55AB" w:rsidP="005E55AB">
            <w:pPr>
              <w:pStyle w:val="afa"/>
              <w:widowControl/>
              <w:numPr>
                <w:ilvl w:val="2"/>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for CSI-RS based event triggered L1 measurement reporting, it is proposed to define L1 measurement reporting delay requirements, and L1 measurement reporting accuracy requirements</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4: Reporting delay is defined as one L1-RSRP measurement period on target cell. (Apple)</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4a: The event triggered measurement reporting delay, shall be less than LTM L1-RSRP measurement period based on SSB or CSI-RS. (Samsung)</w:t>
            </w:r>
          </w:p>
          <w:p w:rsidR="005E55AB" w:rsidRPr="002E50D2" w:rsidRDefault="005E55AB" w:rsidP="005E55AB">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5: SSB-based LTM L1 event triggered reporting delay is T</w:t>
            </w:r>
            <w:r w:rsidRPr="002E50D2">
              <w:rPr>
                <w:rFonts w:eastAsia="宋体"/>
                <w:bCs/>
                <w:vertAlign w:val="subscript"/>
                <w:lang w:val="en-US"/>
              </w:rPr>
              <w:t>L1-RSRP_Measurement_Period_SSB_intra</w:t>
            </w:r>
            <w:r w:rsidRPr="002E50D2">
              <w:rPr>
                <w:rFonts w:eastAsia="宋体"/>
                <w:bCs/>
                <w:lang w:val="en-US"/>
              </w:rPr>
              <w:t>, T</w:t>
            </w:r>
            <w:r w:rsidRPr="002E50D2">
              <w:rPr>
                <w:rFonts w:eastAsia="宋体"/>
                <w:bCs/>
                <w:vertAlign w:val="subscript"/>
                <w:lang w:val="en-US"/>
              </w:rPr>
              <w:t>L1-RSRP_Measurement_Period_SSB_inter</w:t>
            </w:r>
            <w:r w:rsidRPr="002E50D2">
              <w:rPr>
                <w:rFonts w:eastAsia="宋体"/>
                <w:bCs/>
                <w:lang w:val="en-US"/>
              </w:rPr>
              <w:t xml:space="preserve"> or T</w:t>
            </w:r>
            <w:r w:rsidRPr="002E50D2">
              <w:rPr>
                <w:rFonts w:eastAsia="宋体"/>
                <w:bCs/>
                <w:vertAlign w:val="subscript"/>
                <w:lang w:val="en-US"/>
              </w:rPr>
              <w:t xml:space="preserve">L1-RSRP_Measurement_Period_SSB_inter_withoutGap </w:t>
            </w:r>
            <w:r w:rsidRPr="002E50D2">
              <w:rPr>
                <w:rFonts w:eastAsia="宋体"/>
                <w:bCs/>
                <w:lang w:val="en-US"/>
              </w:rPr>
              <w:t>(Nokia)</w:t>
            </w:r>
          </w:p>
          <w:p w:rsidR="005E55AB" w:rsidRPr="002E50D2" w:rsidRDefault="005E55AB" w:rsidP="003C491F">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 xml:space="preserve">Option 6: RAN4 to discuss and </w:t>
            </w:r>
            <w:proofErr w:type="gramStart"/>
            <w:r w:rsidRPr="002E50D2">
              <w:rPr>
                <w:rFonts w:eastAsia="宋体"/>
                <w:bCs/>
                <w:lang w:val="en-US"/>
              </w:rPr>
              <w:t xml:space="preserve">define </w:t>
            </w:r>
            <w:r w:rsidR="003C491F" w:rsidRPr="002E50D2">
              <w:rPr>
                <w:rFonts w:eastAsia="宋体" w:hint="eastAsia"/>
                <w:bCs/>
                <w:lang w:val="en-US"/>
              </w:rPr>
              <w:t>;</w:t>
            </w:r>
            <w:proofErr w:type="gramEnd"/>
            <w:r w:rsidRPr="002E50D2">
              <w:rPr>
                <w:rFonts w:eastAsia="宋体"/>
                <w:bCs/>
                <w:lang w:val="en-US"/>
              </w:rPr>
              <w:t xml:space="preserve"> (i.e., the minimum time required to complete the event evaluation and be ready to send on the first reporting occasion from the measurement occasion). (Ericsson)</w:t>
            </w:r>
          </w:p>
        </w:tc>
      </w:tr>
    </w:tbl>
    <w:p w:rsidR="00360F95" w:rsidRPr="002E50D2" w:rsidRDefault="00DA2DE9" w:rsidP="00360F95">
      <w:pPr>
        <w:spacing w:before="120" w:after="120"/>
        <w:jc w:val="left"/>
      </w:pPr>
      <w:r w:rsidRPr="002E50D2">
        <w:rPr>
          <w:rFonts w:hint="eastAsia"/>
          <w:lang w:val="sv-SE"/>
        </w:rPr>
        <w:t>In our view, t</w:t>
      </w:r>
      <w:r w:rsidRPr="002E50D2">
        <w:rPr>
          <w:lang w:val="sv-SE"/>
        </w:rPr>
        <w:t>he existing framework in L3 event triggered reporting RRM requirements can be as a starting point.</w:t>
      </w:r>
      <w:r w:rsidRPr="002E50D2">
        <w:rPr>
          <w:rFonts w:hint="eastAsia"/>
          <w:lang w:val="sv-SE"/>
        </w:rPr>
        <w:t xml:space="preserve"> In legacy requirements, for t</w:t>
      </w:r>
      <w:r w:rsidRPr="002E50D2">
        <w:rPr>
          <w:lang w:val="sv-SE"/>
        </w:rPr>
        <w:t>he event triggered measurement reporting delay, measured without L3 filtering shall be less than T</w:t>
      </w:r>
      <w:r w:rsidRPr="002E50D2">
        <w:rPr>
          <w:vertAlign w:val="subscript"/>
          <w:lang w:val="sv-SE"/>
        </w:rPr>
        <w:t>identify with index</w:t>
      </w:r>
      <w:r w:rsidRPr="002E50D2">
        <w:rPr>
          <w:lang w:val="sv-SE"/>
        </w:rPr>
        <w:t xml:space="preserve"> or T </w:t>
      </w:r>
      <w:r w:rsidRPr="002E50D2">
        <w:rPr>
          <w:vertAlign w:val="subscript"/>
          <w:lang w:val="sv-SE"/>
        </w:rPr>
        <w:t>identify without index</w:t>
      </w:r>
      <w:r w:rsidRPr="002E50D2">
        <w:rPr>
          <w:lang w:val="sv-SE"/>
        </w:rPr>
        <w:t xml:space="preserve"> defined in clause 9.2.5.1 or clause 9.2.6.2</w:t>
      </w:r>
      <w:r w:rsidRPr="002E50D2">
        <w:rPr>
          <w:rFonts w:hint="eastAsia"/>
          <w:lang w:val="sv-SE"/>
        </w:rPr>
        <w:t xml:space="preserve">, the </w:t>
      </w:r>
      <w:bookmarkStart w:id="7" w:name="OLE_LINK41"/>
      <w:bookmarkStart w:id="8" w:name="OLE_LINK42"/>
      <w:proofErr w:type="spellStart"/>
      <w:r w:rsidRPr="002E50D2">
        <w:t>T</w:t>
      </w:r>
      <w:r w:rsidRPr="002E50D2">
        <w:rPr>
          <w:vertAlign w:val="subscript"/>
        </w:rPr>
        <w:t>identify</w:t>
      </w:r>
      <w:proofErr w:type="spellEnd"/>
      <w:r w:rsidR="000D2F47" w:rsidRPr="002E50D2">
        <w:rPr>
          <w:vertAlign w:val="subscript"/>
        </w:rPr>
        <w:t xml:space="preserve"> </w:t>
      </w:r>
      <w:r w:rsidRPr="002E50D2">
        <w:rPr>
          <w:vertAlign w:val="subscript"/>
        </w:rPr>
        <w:t>_with _index</w:t>
      </w:r>
      <w:bookmarkEnd w:id="7"/>
      <w:bookmarkEnd w:id="8"/>
      <w:r w:rsidRPr="002E50D2">
        <w:rPr>
          <w:rFonts w:hint="eastAsia"/>
          <w:vertAlign w:val="subscript"/>
        </w:rPr>
        <w:t xml:space="preserve"> </w:t>
      </w:r>
      <w:r w:rsidRPr="002E50D2">
        <w:rPr>
          <w:rFonts w:hint="eastAsia"/>
        </w:rPr>
        <w:t xml:space="preserve">is the sum of </w:t>
      </w:r>
      <w:r w:rsidRPr="002E50D2">
        <w:t>T</w:t>
      </w:r>
      <w:r w:rsidRPr="002E50D2">
        <w:rPr>
          <w:vertAlign w:val="subscript"/>
        </w:rPr>
        <w:t>PSS/</w:t>
      </w:r>
      <w:proofErr w:type="spellStart"/>
      <w:r w:rsidRPr="002E50D2">
        <w:rPr>
          <w:vertAlign w:val="subscript"/>
        </w:rPr>
        <w:t>SSS_sync</w:t>
      </w:r>
      <w:proofErr w:type="spellEnd"/>
      <w:r w:rsidRPr="002E50D2">
        <w:t xml:space="preserve"> </w:t>
      </w:r>
      <w:r w:rsidRPr="002E50D2">
        <w:rPr>
          <w:rFonts w:hint="eastAsia"/>
        </w:rPr>
        <w:t>,</w:t>
      </w:r>
      <w:r w:rsidRPr="002E50D2">
        <w:t xml:space="preserve"> T</w:t>
      </w:r>
      <w:r w:rsidRPr="002E50D2">
        <w:rPr>
          <w:vertAlign w:val="subscript"/>
        </w:rPr>
        <w:t xml:space="preserve"> </w:t>
      </w:r>
      <w:proofErr w:type="spellStart"/>
      <w:r w:rsidRPr="002E50D2">
        <w:rPr>
          <w:vertAlign w:val="subscript"/>
        </w:rPr>
        <w:t>SSB_measurement_period</w:t>
      </w:r>
      <w:proofErr w:type="spellEnd"/>
      <w:r w:rsidRPr="002E50D2">
        <w:rPr>
          <w:vertAlign w:val="subscript"/>
        </w:rPr>
        <w:t xml:space="preserve"> </w:t>
      </w:r>
      <w:r w:rsidRPr="002E50D2">
        <w:rPr>
          <w:rFonts w:hint="eastAsia"/>
        </w:rPr>
        <w:t xml:space="preserve"> and</w:t>
      </w:r>
      <w:r w:rsidRPr="002E50D2">
        <w:t xml:space="preserve"> </w:t>
      </w:r>
      <w:proofErr w:type="spellStart"/>
      <w:r w:rsidRPr="002E50D2">
        <w:t>T</w:t>
      </w:r>
      <w:r w:rsidRPr="002E50D2">
        <w:rPr>
          <w:vertAlign w:val="subscript"/>
        </w:rPr>
        <w:t>SSB_time_index</w:t>
      </w:r>
      <w:proofErr w:type="spellEnd"/>
      <w:r w:rsidR="000D2F47" w:rsidRPr="002E50D2">
        <w:rPr>
          <w:rFonts w:hint="eastAsia"/>
        </w:rPr>
        <w:t xml:space="preserve">, and the </w:t>
      </w:r>
      <w:proofErr w:type="spellStart"/>
      <w:r w:rsidR="000D2F47" w:rsidRPr="002E50D2">
        <w:t>T</w:t>
      </w:r>
      <w:r w:rsidR="000D2F47" w:rsidRPr="002E50D2">
        <w:rPr>
          <w:vertAlign w:val="subscript"/>
        </w:rPr>
        <w:t>identify</w:t>
      </w:r>
      <w:proofErr w:type="spellEnd"/>
      <w:r w:rsidR="000D2F47" w:rsidRPr="002E50D2">
        <w:rPr>
          <w:vertAlign w:val="subscript"/>
        </w:rPr>
        <w:t xml:space="preserve"> _</w:t>
      </w:r>
      <w:proofErr w:type="spellStart"/>
      <w:r w:rsidR="000D2F47" w:rsidRPr="002E50D2">
        <w:rPr>
          <w:vertAlign w:val="subscript"/>
        </w:rPr>
        <w:t>without_index</w:t>
      </w:r>
      <w:proofErr w:type="spellEnd"/>
      <w:r w:rsidR="000D2F47" w:rsidRPr="002E50D2">
        <w:rPr>
          <w:vertAlign w:val="subscript"/>
        </w:rPr>
        <w:t xml:space="preserve"> </w:t>
      </w:r>
      <w:r w:rsidR="000D2F47" w:rsidRPr="002E50D2">
        <w:rPr>
          <w:rFonts w:hint="eastAsia"/>
        </w:rPr>
        <w:t>is the sum of</w:t>
      </w:r>
      <w:r w:rsidR="000D2F47" w:rsidRPr="002E50D2">
        <w:t xml:space="preserve"> T</w:t>
      </w:r>
      <w:r w:rsidR="000D2F47" w:rsidRPr="002E50D2">
        <w:rPr>
          <w:vertAlign w:val="subscript"/>
        </w:rPr>
        <w:t>PSS/</w:t>
      </w:r>
      <w:proofErr w:type="spellStart"/>
      <w:r w:rsidR="000D2F47" w:rsidRPr="002E50D2">
        <w:rPr>
          <w:vertAlign w:val="subscript"/>
        </w:rPr>
        <w:t>SSS_sync</w:t>
      </w:r>
      <w:proofErr w:type="spellEnd"/>
      <w:r w:rsidR="000D2F47" w:rsidRPr="002E50D2">
        <w:t xml:space="preserve"> </w:t>
      </w:r>
      <w:r w:rsidR="000D2F47" w:rsidRPr="002E50D2">
        <w:rPr>
          <w:rFonts w:hint="eastAsia"/>
        </w:rPr>
        <w:t>and</w:t>
      </w:r>
      <w:r w:rsidR="000D2F47" w:rsidRPr="002E50D2">
        <w:t xml:space="preserve"> T</w:t>
      </w:r>
      <w:r w:rsidR="000D2F47" w:rsidRPr="002E50D2">
        <w:rPr>
          <w:vertAlign w:val="subscript"/>
        </w:rPr>
        <w:t xml:space="preserve"> </w:t>
      </w:r>
      <w:proofErr w:type="spellStart"/>
      <w:r w:rsidR="000D2F47" w:rsidRPr="002E50D2">
        <w:rPr>
          <w:vertAlign w:val="subscript"/>
        </w:rPr>
        <w:t>SSB_measurement_period</w:t>
      </w:r>
      <w:proofErr w:type="spellEnd"/>
      <w:r w:rsidRPr="002E50D2">
        <w:rPr>
          <w:rFonts w:hint="eastAsia"/>
        </w:rPr>
        <w:t xml:space="preserve">. For LTM, since only known cells are considered, so only </w:t>
      </w:r>
      <w:r w:rsidRPr="002E50D2">
        <w:t>T</w:t>
      </w:r>
      <w:r w:rsidRPr="002E50D2">
        <w:rPr>
          <w:vertAlign w:val="subscript"/>
        </w:rPr>
        <w:t>L1-RSRP_Measurement_Period_SSB</w:t>
      </w:r>
      <w:r w:rsidRPr="002E50D2">
        <w:rPr>
          <w:rFonts w:hint="eastAsia"/>
        </w:rPr>
        <w:t xml:space="preserve"> </w:t>
      </w:r>
      <w:r w:rsidR="00360F95" w:rsidRPr="002E50D2">
        <w:rPr>
          <w:rFonts w:hint="eastAsia"/>
        </w:rPr>
        <w:t xml:space="preserve">and </w:t>
      </w:r>
      <w:proofErr w:type="spellStart"/>
      <w:r w:rsidR="00360F95" w:rsidRPr="002E50D2">
        <w:t>T</w:t>
      </w:r>
      <w:r w:rsidR="00360F95" w:rsidRPr="002E50D2">
        <w:rPr>
          <w:vertAlign w:val="subscript"/>
        </w:rPr>
        <w:t>SSB_time_index</w:t>
      </w:r>
      <w:proofErr w:type="spellEnd"/>
      <w:r w:rsidR="00360F95" w:rsidRPr="002E50D2">
        <w:rPr>
          <w:rFonts w:hint="eastAsia"/>
        </w:rPr>
        <w:t xml:space="preserve"> need to be considered.</w:t>
      </w:r>
    </w:p>
    <w:p w:rsidR="00360F95" w:rsidRPr="002E50D2" w:rsidRDefault="00DA2DE9" w:rsidP="00360F95">
      <w:pPr>
        <w:spacing w:before="120" w:after="120"/>
        <w:jc w:val="left"/>
        <w:rPr>
          <w:bCs/>
          <w:lang w:val="en-US"/>
        </w:rPr>
      </w:pPr>
      <w:r w:rsidRPr="002E50D2">
        <w:rPr>
          <w:rFonts w:hint="eastAsia"/>
          <w:lang w:val="sv-SE"/>
        </w:rPr>
        <w:t xml:space="preserve">Therefore, </w:t>
      </w:r>
      <w:r w:rsidR="00360F95" w:rsidRPr="002E50D2">
        <w:rPr>
          <w:bCs/>
          <w:lang w:val="en-US"/>
        </w:rPr>
        <w:t xml:space="preserve">for SSB based event triggered L1 measurement reporting, it is proposed </w:t>
      </w:r>
      <w:r w:rsidR="00360F95" w:rsidRPr="002E50D2">
        <w:rPr>
          <w:rFonts w:hint="eastAsia"/>
          <w:bCs/>
          <w:lang w:val="en-US"/>
        </w:rPr>
        <w:t>that t</w:t>
      </w:r>
      <w:r w:rsidR="00360F95" w:rsidRPr="002E50D2">
        <w:rPr>
          <w:bCs/>
          <w:lang w:val="en-US"/>
        </w:rPr>
        <w:t>he delay is less than T</w:t>
      </w:r>
      <w:r w:rsidR="00360F95" w:rsidRPr="002E50D2">
        <w:rPr>
          <w:bCs/>
          <w:vertAlign w:val="subscript"/>
          <w:lang w:val="en-US"/>
        </w:rPr>
        <w:t xml:space="preserve">L1-RSRP_Measurement_Period </w:t>
      </w:r>
      <w:r w:rsidR="00360F95" w:rsidRPr="002E50D2">
        <w:rPr>
          <w:bCs/>
          <w:lang w:val="en-US"/>
        </w:rPr>
        <w:t>or T</w:t>
      </w:r>
      <w:r w:rsidR="00360F95" w:rsidRPr="002E50D2">
        <w:rPr>
          <w:bCs/>
          <w:vertAlign w:val="subscript"/>
          <w:lang w:val="en-US"/>
        </w:rPr>
        <w:t>L1-RSRP_Measurement_Perio</w:t>
      </w:r>
      <w:r w:rsidR="000D2F47" w:rsidRPr="002E50D2">
        <w:rPr>
          <w:rFonts w:hint="eastAsia"/>
          <w:bCs/>
          <w:vertAlign w:val="subscript"/>
          <w:lang w:val="en-US"/>
        </w:rPr>
        <w:t>d</w:t>
      </w:r>
      <w:r w:rsidR="00360F95" w:rsidRPr="002E50D2">
        <w:rPr>
          <w:bCs/>
          <w:lang w:val="en-US"/>
        </w:rPr>
        <w:t xml:space="preserve"> + </w:t>
      </w:r>
      <w:proofErr w:type="spellStart"/>
      <w:r w:rsidR="00360F95" w:rsidRPr="002E50D2">
        <w:rPr>
          <w:bCs/>
          <w:lang w:val="en-US"/>
        </w:rPr>
        <w:t>T</w:t>
      </w:r>
      <w:r w:rsidR="00360F95" w:rsidRPr="002E50D2">
        <w:rPr>
          <w:bCs/>
          <w:vertAlign w:val="subscript"/>
          <w:lang w:val="en-US"/>
        </w:rPr>
        <w:t>SSB_time_index</w:t>
      </w:r>
      <w:proofErr w:type="spellEnd"/>
      <w:r w:rsidR="00360F95" w:rsidRPr="002E50D2">
        <w:rPr>
          <w:bCs/>
          <w:lang w:val="en-US"/>
        </w:rPr>
        <w:t>, which are defined for Rel-18 LTM.</w:t>
      </w:r>
    </w:p>
    <w:p w:rsidR="00360F95" w:rsidRPr="002E50D2" w:rsidRDefault="00360F95" w:rsidP="000D2F47">
      <w:pPr>
        <w:spacing w:before="120" w:after="120"/>
        <w:jc w:val="left"/>
        <w:rPr>
          <w:bCs/>
          <w:lang w:val="en-US"/>
        </w:rPr>
      </w:pPr>
      <w:r w:rsidRPr="002E50D2">
        <w:rPr>
          <w:rFonts w:hint="eastAsia"/>
          <w:bCs/>
          <w:lang w:val="en-US"/>
        </w:rPr>
        <w:t>F</w:t>
      </w:r>
      <w:r w:rsidRPr="002E50D2">
        <w:rPr>
          <w:bCs/>
          <w:lang w:val="en-US"/>
        </w:rPr>
        <w:t xml:space="preserve">or CSI-RS based event triggered L1 measurement reporting, </w:t>
      </w:r>
      <w:r w:rsidRPr="002E50D2">
        <w:rPr>
          <w:rFonts w:hint="eastAsia"/>
          <w:bCs/>
          <w:lang w:val="en-US"/>
        </w:rPr>
        <w:t xml:space="preserve">the </w:t>
      </w:r>
      <w:r w:rsidRPr="002E50D2">
        <w:rPr>
          <w:bCs/>
          <w:lang w:val="en-US"/>
        </w:rPr>
        <w:t>delay requirements</w:t>
      </w:r>
      <w:r w:rsidRPr="002E50D2">
        <w:rPr>
          <w:rFonts w:hint="eastAsia"/>
          <w:bCs/>
          <w:lang w:val="en-US"/>
        </w:rPr>
        <w:t xml:space="preserve"> should </w:t>
      </w:r>
      <w:r w:rsidR="000D2F47" w:rsidRPr="002E50D2">
        <w:rPr>
          <w:rFonts w:hint="eastAsia"/>
          <w:bCs/>
          <w:lang w:val="en-US"/>
        </w:rPr>
        <w:t xml:space="preserve">be defined </w:t>
      </w:r>
      <w:r w:rsidRPr="002E50D2">
        <w:rPr>
          <w:rFonts w:hint="eastAsia"/>
          <w:bCs/>
          <w:lang w:val="en-US"/>
        </w:rPr>
        <w:t xml:space="preserve">according to the </w:t>
      </w:r>
      <w:proofErr w:type="spellStart"/>
      <w:r w:rsidRPr="002E50D2">
        <w:rPr>
          <w:rFonts w:hint="eastAsia"/>
          <w:bCs/>
          <w:lang w:val="en-US"/>
        </w:rPr>
        <w:t>gNB</w:t>
      </w:r>
      <w:proofErr w:type="spellEnd"/>
      <w:r w:rsidRPr="002E50D2">
        <w:rPr>
          <w:rFonts w:hint="eastAsia"/>
          <w:bCs/>
          <w:lang w:val="en-US"/>
        </w:rPr>
        <w:t xml:space="preserve"> triggered </w:t>
      </w:r>
      <w:r w:rsidRPr="002E50D2">
        <w:rPr>
          <w:bCs/>
          <w:lang w:val="en-US"/>
        </w:rPr>
        <w:t>CSI-RS</w:t>
      </w:r>
      <w:r w:rsidRPr="002E50D2">
        <w:rPr>
          <w:rFonts w:hint="eastAsia"/>
          <w:bCs/>
          <w:lang w:val="en-US"/>
        </w:rPr>
        <w:t xml:space="preserve"> based L1 </w:t>
      </w:r>
      <w:r w:rsidRPr="002E50D2">
        <w:rPr>
          <w:bCs/>
          <w:lang w:val="en-US"/>
        </w:rPr>
        <w:t>measurement</w:t>
      </w:r>
      <w:r w:rsidRPr="002E50D2">
        <w:rPr>
          <w:rFonts w:hint="eastAsia"/>
          <w:bCs/>
          <w:lang w:val="en-US"/>
        </w:rPr>
        <w:t xml:space="preserve"> requirements.</w:t>
      </w:r>
    </w:p>
    <w:p w:rsidR="000D2F47" w:rsidRPr="002E50D2" w:rsidRDefault="000D2F47" w:rsidP="00C92F31">
      <w:pPr>
        <w:spacing w:before="120" w:after="120"/>
        <w:jc w:val="left"/>
        <w:rPr>
          <w:b/>
          <w:bCs/>
          <w:lang w:val="en-US"/>
        </w:rPr>
      </w:pPr>
      <w:r w:rsidRPr="002E50D2">
        <w:rPr>
          <w:rFonts w:hint="eastAsia"/>
          <w:b/>
          <w:bCs/>
          <w:lang w:val="en-US"/>
        </w:rPr>
        <w:t>Proposal</w:t>
      </w:r>
      <w:r w:rsidR="002E50D2">
        <w:rPr>
          <w:rFonts w:hint="eastAsia"/>
          <w:b/>
          <w:bCs/>
          <w:lang w:val="en-US"/>
        </w:rPr>
        <w:t xml:space="preserve"> 6</w:t>
      </w:r>
      <w:r w:rsidRPr="002E50D2">
        <w:rPr>
          <w:rFonts w:hint="eastAsia"/>
          <w:b/>
          <w:bCs/>
          <w:lang w:val="en-US"/>
        </w:rPr>
        <w:t xml:space="preserve">: </w:t>
      </w:r>
      <w:r w:rsidRPr="002E50D2">
        <w:rPr>
          <w:rFonts w:hint="eastAsia"/>
          <w:b/>
          <w:lang w:val="sv-SE"/>
        </w:rPr>
        <w:t>t</w:t>
      </w:r>
      <w:r w:rsidRPr="002E50D2">
        <w:rPr>
          <w:b/>
          <w:lang w:val="sv-SE"/>
        </w:rPr>
        <w:t>he existing framework in L3 event triggered reporting RRM requirements can be as a starting point.</w:t>
      </w:r>
    </w:p>
    <w:p w:rsidR="000D2F47" w:rsidRPr="002E50D2" w:rsidRDefault="000D2F47" w:rsidP="00C92F31">
      <w:pPr>
        <w:spacing w:before="120" w:after="120"/>
        <w:jc w:val="left"/>
        <w:rPr>
          <w:b/>
          <w:bCs/>
          <w:lang w:val="en-US"/>
        </w:rPr>
      </w:pPr>
      <w:r w:rsidRPr="002E50D2">
        <w:rPr>
          <w:rFonts w:hint="eastAsia"/>
          <w:b/>
          <w:lang w:val="en-US"/>
        </w:rPr>
        <w:t>Proposal</w:t>
      </w:r>
      <w:r w:rsidR="002E50D2">
        <w:rPr>
          <w:rFonts w:hint="eastAsia"/>
          <w:b/>
          <w:lang w:val="en-US"/>
        </w:rPr>
        <w:t xml:space="preserve"> 7</w:t>
      </w:r>
      <w:r w:rsidRPr="002E50D2">
        <w:rPr>
          <w:rFonts w:hint="eastAsia"/>
          <w:b/>
          <w:lang w:val="en-US"/>
        </w:rPr>
        <w:t xml:space="preserve">: </w:t>
      </w:r>
      <w:r w:rsidRPr="002E50D2">
        <w:rPr>
          <w:rFonts w:hint="eastAsia"/>
          <w:b/>
          <w:bCs/>
          <w:lang w:val="en-US"/>
        </w:rPr>
        <w:t>F</w:t>
      </w:r>
      <w:r w:rsidRPr="002E50D2">
        <w:rPr>
          <w:b/>
          <w:bCs/>
          <w:lang w:val="en-US"/>
        </w:rPr>
        <w:t xml:space="preserve">or SSB based event triggered L1 measurement reporting, it is proposed </w:t>
      </w:r>
      <w:r w:rsidRPr="002E50D2">
        <w:rPr>
          <w:rFonts w:hint="eastAsia"/>
          <w:b/>
          <w:bCs/>
          <w:lang w:val="en-US"/>
        </w:rPr>
        <w:t>that t</w:t>
      </w:r>
      <w:r w:rsidRPr="002E50D2">
        <w:rPr>
          <w:b/>
          <w:bCs/>
          <w:lang w:val="en-US"/>
        </w:rPr>
        <w:t>he delay is less than T</w:t>
      </w:r>
      <w:r w:rsidRPr="002E50D2">
        <w:rPr>
          <w:b/>
          <w:bCs/>
          <w:vertAlign w:val="subscript"/>
          <w:lang w:val="en-US"/>
        </w:rPr>
        <w:t xml:space="preserve">L1-RSRP_Measurement_Period </w:t>
      </w:r>
      <w:r w:rsidRPr="002E50D2">
        <w:rPr>
          <w:b/>
          <w:bCs/>
          <w:lang w:val="en-US"/>
        </w:rPr>
        <w:t>or T</w:t>
      </w:r>
      <w:r w:rsidRPr="002E50D2">
        <w:rPr>
          <w:b/>
          <w:bCs/>
          <w:vertAlign w:val="subscript"/>
          <w:lang w:val="en-US"/>
        </w:rPr>
        <w:t>L1-RSRP_Measurement_Perio</w:t>
      </w:r>
      <w:r w:rsidRPr="002E50D2">
        <w:rPr>
          <w:rFonts w:hint="eastAsia"/>
          <w:b/>
          <w:bCs/>
          <w:vertAlign w:val="subscript"/>
          <w:lang w:val="en-US"/>
        </w:rPr>
        <w:t>d</w:t>
      </w:r>
      <w:r w:rsidRPr="002E50D2">
        <w:rPr>
          <w:b/>
          <w:bCs/>
          <w:lang w:val="en-US"/>
        </w:rPr>
        <w:t xml:space="preserve"> + </w:t>
      </w:r>
      <w:proofErr w:type="spellStart"/>
      <w:r w:rsidRPr="002E50D2">
        <w:rPr>
          <w:b/>
          <w:bCs/>
          <w:lang w:val="en-US"/>
        </w:rPr>
        <w:t>T</w:t>
      </w:r>
      <w:r w:rsidRPr="002E50D2">
        <w:rPr>
          <w:b/>
          <w:bCs/>
          <w:vertAlign w:val="subscript"/>
          <w:lang w:val="en-US"/>
        </w:rPr>
        <w:t>SSB_time_index</w:t>
      </w:r>
      <w:proofErr w:type="spellEnd"/>
      <w:r w:rsidRPr="002E50D2">
        <w:rPr>
          <w:rFonts w:hint="eastAsia"/>
          <w:b/>
          <w:bCs/>
          <w:lang w:val="en-US"/>
        </w:rPr>
        <w:t xml:space="preserve"> for intra and inter frequency measurement</w:t>
      </w:r>
      <w:r w:rsidRPr="002E50D2">
        <w:rPr>
          <w:b/>
          <w:bCs/>
          <w:lang w:val="en-US"/>
        </w:rPr>
        <w:t>, which are defined for Rel-18 LTM.</w:t>
      </w:r>
    </w:p>
    <w:p w:rsidR="00360F95" w:rsidRPr="002E50D2" w:rsidRDefault="000D2F47" w:rsidP="002E50D2">
      <w:pPr>
        <w:spacing w:before="120" w:after="120"/>
        <w:jc w:val="left"/>
        <w:rPr>
          <w:b/>
          <w:lang w:val="en-US"/>
        </w:rPr>
      </w:pPr>
      <w:r w:rsidRPr="002E50D2">
        <w:rPr>
          <w:rFonts w:hint="eastAsia"/>
          <w:b/>
          <w:lang w:val="en-US"/>
        </w:rPr>
        <w:t>Proposal</w:t>
      </w:r>
      <w:r w:rsidR="002E50D2">
        <w:rPr>
          <w:rFonts w:hint="eastAsia"/>
          <w:b/>
          <w:lang w:val="en-US"/>
        </w:rPr>
        <w:t xml:space="preserve"> 8</w:t>
      </w:r>
      <w:r w:rsidRPr="002E50D2">
        <w:rPr>
          <w:rFonts w:hint="eastAsia"/>
          <w:b/>
          <w:lang w:val="en-US"/>
        </w:rPr>
        <w:t>: F</w:t>
      </w:r>
      <w:r w:rsidRPr="002E50D2">
        <w:rPr>
          <w:b/>
          <w:lang w:val="en-US"/>
        </w:rPr>
        <w:t xml:space="preserve">or CSI-RS based event triggered L1 measurement reporting, </w:t>
      </w:r>
      <w:r w:rsidRPr="002E50D2">
        <w:rPr>
          <w:rFonts w:hint="eastAsia"/>
          <w:b/>
          <w:lang w:val="en-US"/>
        </w:rPr>
        <w:t xml:space="preserve">the </w:t>
      </w:r>
      <w:r w:rsidRPr="002E50D2">
        <w:rPr>
          <w:b/>
          <w:lang w:val="en-US"/>
        </w:rPr>
        <w:t>delay requirements</w:t>
      </w:r>
      <w:r w:rsidRPr="002E50D2">
        <w:rPr>
          <w:rFonts w:hint="eastAsia"/>
          <w:b/>
          <w:lang w:val="en-US"/>
        </w:rPr>
        <w:t xml:space="preserve"> should be defined according to the </w:t>
      </w:r>
      <w:proofErr w:type="spellStart"/>
      <w:r w:rsidRPr="002E50D2">
        <w:rPr>
          <w:rFonts w:hint="eastAsia"/>
          <w:b/>
          <w:lang w:val="en-US"/>
        </w:rPr>
        <w:t>gNB</w:t>
      </w:r>
      <w:proofErr w:type="spellEnd"/>
      <w:r w:rsidRPr="002E50D2">
        <w:rPr>
          <w:rFonts w:hint="eastAsia"/>
          <w:b/>
          <w:lang w:val="en-US"/>
        </w:rPr>
        <w:t xml:space="preserve"> triggered </w:t>
      </w:r>
      <w:r w:rsidRPr="002E50D2">
        <w:rPr>
          <w:b/>
          <w:lang w:val="en-US"/>
        </w:rPr>
        <w:t>CSI-RS</w:t>
      </w:r>
      <w:r w:rsidRPr="002E50D2">
        <w:rPr>
          <w:rFonts w:hint="eastAsia"/>
          <w:b/>
          <w:lang w:val="en-US"/>
        </w:rPr>
        <w:t xml:space="preserve"> based L1 </w:t>
      </w:r>
      <w:r w:rsidRPr="002E50D2">
        <w:rPr>
          <w:b/>
          <w:lang w:val="en-US"/>
        </w:rPr>
        <w:t>measurement</w:t>
      </w:r>
      <w:r w:rsidRPr="002E50D2">
        <w:rPr>
          <w:rFonts w:hint="eastAsia"/>
          <w:b/>
          <w:lang w:val="en-US"/>
        </w:rPr>
        <w:t xml:space="preserve"> requirements.</w:t>
      </w:r>
    </w:p>
    <w:p w:rsidR="005E55AB" w:rsidRPr="002E50D2" w:rsidRDefault="001C3C28" w:rsidP="005E55A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lang w:val="en-US"/>
        </w:rPr>
      </w:pPr>
      <w:r>
        <w:rPr>
          <w:rFonts w:ascii="Times New Roman" w:hAnsi="Times New Roman" w:hint="eastAsia"/>
          <w:b/>
          <w:sz w:val="21"/>
          <w:szCs w:val="18"/>
          <w:u w:val="single"/>
          <w:lang w:val="sv-SE"/>
        </w:rPr>
        <w:t>2.5</w:t>
      </w:r>
      <w:r w:rsidR="005E55AB" w:rsidRPr="002E50D2">
        <w:rPr>
          <w:rFonts w:ascii="Times New Roman" w:hAnsi="Times New Roman"/>
          <w:b/>
          <w:sz w:val="21"/>
          <w:szCs w:val="18"/>
          <w:u w:val="single"/>
          <w:lang w:val="sv-SE"/>
        </w:rPr>
        <w:t xml:space="preserve"> </w:t>
      </w:r>
      <w:bookmarkStart w:id="9" w:name="OLE_LINK2"/>
      <w:r w:rsidR="005E55AB" w:rsidRPr="002E50D2">
        <w:rPr>
          <w:rFonts w:ascii="Times New Roman" w:hAnsi="Times New Roman" w:hint="eastAsia"/>
          <w:b/>
          <w:sz w:val="21"/>
          <w:szCs w:val="18"/>
          <w:u w:val="single"/>
          <w:lang w:val="sv-SE"/>
        </w:rPr>
        <w:t>W</w:t>
      </w:r>
      <w:r w:rsidR="005E55AB" w:rsidRPr="002E50D2">
        <w:rPr>
          <w:rFonts w:ascii="Times New Roman" w:hAnsi="Times New Roman"/>
          <w:b/>
          <w:sz w:val="21"/>
          <w:szCs w:val="18"/>
          <w:u w:val="single"/>
          <w:lang w:val="sv-SE"/>
        </w:rPr>
        <w:t>here to capture event triggered L1 report requirement</w:t>
      </w:r>
      <w:bookmarkEnd w:id="9"/>
    </w:p>
    <w:p w:rsidR="00E31B38" w:rsidRPr="002E50D2" w:rsidRDefault="005E55AB" w:rsidP="004255A5">
      <w:pPr>
        <w:spacing w:before="120" w:after="120"/>
        <w:jc w:val="left"/>
        <w:rPr>
          <w:lang w:val="en-US"/>
        </w:rPr>
      </w:pPr>
      <w:r w:rsidRPr="002E50D2">
        <w:rPr>
          <w:rFonts w:hint="eastAsia"/>
          <w:lang w:val="en-US"/>
        </w:rPr>
        <w:t>In the last meeting, the c</w:t>
      </w:r>
      <w:r w:rsidRPr="002E50D2">
        <w:rPr>
          <w:lang w:val="en-US"/>
        </w:rPr>
        <w:t>andidate solutions</w:t>
      </w:r>
      <w:r w:rsidRPr="002E50D2">
        <w:rPr>
          <w:rFonts w:hint="eastAsia"/>
          <w:lang w:val="en-US"/>
        </w:rPr>
        <w:t xml:space="preserve"> for </w:t>
      </w:r>
      <w:r w:rsidR="00E31B38" w:rsidRPr="002E50D2">
        <w:rPr>
          <w:rFonts w:hint="eastAsia"/>
          <w:lang w:val="en-US"/>
        </w:rPr>
        <w:t>w</w:t>
      </w:r>
      <w:r w:rsidR="00E31B38" w:rsidRPr="002E50D2">
        <w:rPr>
          <w:lang w:val="en-US"/>
        </w:rPr>
        <w:t>here to capture event triggered L1 report requirement</w:t>
      </w:r>
      <w:r w:rsidRPr="002E50D2">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E31B38" w:rsidRPr="002E50D2" w:rsidTr="00E31B38">
        <w:tc>
          <w:tcPr>
            <w:tcW w:w="9855" w:type="dxa"/>
          </w:tcPr>
          <w:p w:rsidR="00E31B38" w:rsidRPr="002E50D2" w:rsidRDefault="00E31B38" w:rsidP="00E31B38">
            <w:pPr>
              <w:numPr>
                <w:ilvl w:val="0"/>
                <w:numId w:val="50"/>
              </w:numPr>
              <w:overflowPunct/>
              <w:autoSpaceDE/>
              <w:autoSpaceDN/>
              <w:adjustRightInd/>
              <w:spacing w:before="0" w:after="120"/>
              <w:jc w:val="left"/>
              <w:textAlignment w:val="auto"/>
              <w:rPr>
                <w:u w:val="single"/>
                <w:lang w:val="en-US"/>
              </w:rPr>
            </w:pPr>
            <w:r w:rsidRPr="002E50D2">
              <w:rPr>
                <w:u w:val="single"/>
                <w:lang w:val="en-US"/>
              </w:rPr>
              <w:lastRenderedPageBreak/>
              <w:t>Candidate solutions:</w:t>
            </w:r>
          </w:p>
          <w:p w:rsidR="00E31B38" w:rsidRPr="002E50D2" w:rsidRDefault="00E31B38" w:rsidP="00E31B38">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2E50D2">
              <w:rPr>
                <w:rFonts w:eastAsia="宋体"/>
                <w:bCs/>
                <w:lang w:val="en-US"/>
              </w:rPr>
              <w:t>Option 1: new requirements for event triggered L1 measurement reporting shall be introduced in 9.14.3 and 9.15.3, respectively for intra-frequency and inter-frequency. (CATT, Apple, vivo, HW)</w:t>
            </w:r>
          </w:p>
        </w:tc>
      </w:tr>
    </w:tbl>
    <w:p w:rsidR="005E55AB" w:rsidRPr="002E50D2" w:rsidRDefault="004255A5" w:rsidP="005E55AB">
      <w:pPr>
        <w:spacing w:before="120" w:after="120"/>
        <w:jc w:val="left"/>
        <w:rPr>
          <w:lang w:val="en-US"/>
        </w:rPr>
      </w:pPr>
      <w:r w:rsidRPr="002E50D2">
        <w:rPr>
          <w:rFonts w:hint="eastAsia"/>
          <w:lang w:val="en-US"/>
        </w:rPr>
        <w:t>In our view, according to</w:t>
      </w:r>
      <w:r w:rsidR="005E55AB" w:rsidRPr="002E50D2">
        <w:rPr>
          <w:rFonts w:hint="eastAsia"/>
          <w:lang w:val="en-US"/>
        </w:rPr>
        <w:t xml:space="preserve"> the current </w:t>
      </w:r>
      <w:r w:rsidRPr="002E50D2">
        <w:rPr>
          <w:rFonts w:hint="eastAsia"/>
          <w:lang w:val="en-US"/>
        </w:rPr>
        <w:t xml:space="preserve">framework of the </w:t>
      </w:r>
      <w:r w:rsidR="005E55AB" w:rsidRPr="002E50D2">
        <w:rPr>
          <w:rFonts w:hint="eastAsia"/>
          <w:lang w:val="en-US"/>
        </w:rPr>
        <w:t>spec for LTM in R18</w:t>
      </w:r>
      <w:r w:rsidRPr="002E50D2">
        <w:rPr>
          <w:rFonts w:hint="eastAsia"/>
          <w:lang w:val="en-US"/>
        </w:rPr>
        <w:t xml:space="preserve"> [4]</w:t>
      </w:r>
      <w:r w:rsidR="005E55AB" w:rsidRPr="002E50D2">
        <w:rPr>
          <w:rFonts w:hint="eastAsia"/>
          <w:lang w:val="en-US"/>
        </w:rPr>
        <w:t>, we agree that e</w:t>
      </w:r>
      <w:r w:rsidR="005E55AB" w:rsidRPr="002E50D2">
        <w:rPr>
          <w:lang w:val="en-US"/>
        </w:rPr>
        <w:t xml:space="preserve">vent </w:t>
      </w:r>
      <w:r w:rsidR="005E55AB" w:rsidRPr="002E50D2">
        <w:rPr>
          <w:rFonts w:hint="eastAsia"/>
          <w:lang w:val="en-US"/>
        </w:rPr>
        <w:t>t</w:t>
      </w:r>
      <w:r w:rsidR="005E55AB" w:rsidRPr="002E50D2">
        <w:rPr>
          <w:lang w:val="en-US"/>
        </w:rPr>
        <w:t xml:space="preserve">riggered </w:t>
      </w:r>
      <w:r w:rsidR="005E55AB" w:rsidRPr="002E50D2">
        <w:rPr>
          <w:rFonts w:hint="eastAsia"/>
          <w:lang w:val="en-US"/>
        </w:rPr>
        <w:t>r</w:t>
      </w:r>
      <w:r w:rsidR="005E55AB" w:rsidRPr="002E50D2">
        <w:rPr>
          <w:lang w:val="en-US"/>
        </w:rPr>
        <w:t xml:space="preserve">eporting for LTM L1 measurement </w:t>
      </w:r>
      <w:r w:rsidRPr="002E50D2">
        <w:rPr>
          <w:lang w:val="en-US"/>
        </w:rPr>
        <w:t xml:space="preserve">requirements </w:t>
      </w:r>
      <w:r w:rsidR="005E55AB" w:rsidRPr="002E50D2">
        <w:rPr>
          <w:lang w:val="en-US"/>
        </w:rPr>
        <w:t xml:space="preserve">can to be </w:t>
      </w:r>
      <w:r w:rsidRPr="002E50D2">
        <w:rPr>
          <w:rFonts w:hint="eastAsia"/>
          <w:lang w:val="en-US"/>
        </w:rPr>
        <w:t>defin</w:t>
      </w:r>
      <w:r w:rsidR="005E55AB" w:rsidRPr="002E50D2">
        <w:rPr>
          <w:lang w:val="en-US"/>
        </w:rPr>
        <w:t xml:space="preserve">ed in </w:t>
      </w:r>
      <w:r w:rsidRPr="002E50D2">
        <w:rPr>
          <w:rFonts w:hint="eastAsia"/>
          <w:lang w:val="en-US"/>
        </w:rPr>
        <w:t>clause</w:t>
      </w:r>
      <w:r w:rsidR="005E55AB" w:rsidRPr="002E50D2">
        <w:rPr>
          <w:lang w:val="en-US"/>
        </w:rPr>
        <w:t xml:space="preserve"> 9.14.3 and </w:t>
      </w:r>
      <w:r w:rsidRPr="002E50D2">
        <w:rPr>
          <w:rFonts w:hint="eastAsia"/>
          <w:lang w:val="en-US"/>
        </w:rPr>
        <w:t>clause</w:t>
      </w:r>
      <w:r w:rsidR="005E55AB" w:rsidRPr="002E50D2">
        <w:rPr>
          <w:lang w:val="en-US"/>
        </w:rPr>
        <w:t xml:space="preserve"> 9.15.3.</w:t>
      </w:r>
    </w:p>
    <w:p w:rsidR="005E55AB" w:rsidRPr="002E50D2" w:rsidRDefault="004255A5" w:rsidP="004255A5">
      <w:pPr>
        <w:spacing w:before="120" w:after="120"/>
        <w:jc w:val="left"/>
        <w:rPr>
          <w:lang w:val="en-US"/>
        </w:rPr>
      </w:pPr>
      <w:r w:rsidRPr="002E50D2">
        <w:rPr>
          <w:rFonts w:hint="eastAsia"/>
          <w:b/>
          <w:lang w:val="en-US"/>
        </w:rPr>
        <w:t>Proposal</w:t>
      </w:r>
      <w:r w:rsidR="002E50D2">
        <w:rPr>
          <w:rFonts w:hint="eastAsia"/>
          <w:b/>
          <w:lang w:val="en-US"/>
        </w:rPr>
        <w:t xml:space="preserve"> 9</w:t>
      </w:r>
      <w:r w:rsidR="005E55AB" w:rsidRPr="002E50D2">
        <w:rPr>
          <w:rFonts w:hint="eastAsia"/>
          <w:b/>
          <w:lang w:val="en-US"/>
        </w:rPr>
        <w:t xml:space="preserve">: </w:t>
      </w:r>
      <w:r w:rsidRPr="002E50D2">
        <w:rPr>
          <w:rFonts w:hint="eastAsia"/>
          <w:b/>
          <w:lang w:val="en-US"/>
        </w:rPr>
        <w:t xml:space="preserve">The </w:t>
      </w:r>
      <w:r w:rsidRPr="002E50D2">
        <w:rPr>
          <w:b/>
          <w:lang w:val="en-US"/>
        </w:rPr>
        <w:t>event triggered reporting for LTM L1 measurement requirements can to be defined in clause 9.14.3 and clause 9.15.3.</w:t>
      </w:r>
    </w:p>
    <w:p w:rsidR="00D741A4" w:rsidRPr="002E50D2"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E50D2">
        <w:rPr>
          <w:rFonts w:hint="eastAsia"/>
          <w:lang w:eastAsia="zh-CN"/>
        </w:rPr>
        <w:t>Conclusion</w:t>
      </w:r>
    </w:p>
    <w:p w:rsidR="00F57C0A" w:rsidRPr="002E50D2" w:rsidRDefault="00F57C0A" w:rsidP="00F81059">
      <w:pPr>
        <w:spacing w:before="0" w:after="120"/>
        <w:jc w:val="left"/>
      </w:pPr>
      <w:r w:rsidRPr="002E50D2">
        <w:t>T</w:t>
      </w:r>
      <w:r w:rsidRPr="002E50D2">
        <w:rPr>
          <w:rFonts w:hint="eastAsia"/>
        </w:rPr>
        <w:t xml:space="preserve">his document discussed </w:t>
      </w:r>
      <w:r w:rsidR="00AB1D88" w:rsidRPr="002E50D2">
        <w:rPr>
          <w:rFonts w:hint="eastAsia"/>
        </w:rPr>
        <w:t>preliminary the</w:t>
      </w:r>
      <w:r w:rsidR="002E5469" w:rsidRPr="002E50D2">
        <w:rPr>
          <w:rFonts w:hint="eastAsia"/>
        </w:rPr>
        <w:t xml:space="preserve"> </w:t>
      </w:r>
      <w:r w:rsidR="00C41C31" w:rsidRPr="002E50D2">
        <w:rPr>
          <w:rFonts w:hint="eastAsia"/>
        </w:rPr>
        <w:t xml:space="preserve">issues for </w:t>
      </w:r>
      <w:r w:rsidR="00E76790" w:rsidRPr="002E50D2">
        <w:t>event triggered L1 measurement for LTM</w:t>
      </w:r>
      <w:r w:rsidR="00436A1C" w:rsidRPr="002E50D2">
        <w:rPr>
          <w:rFonts w:hint="eastAsia"/>
        </w:rPr>
        <w:t xml:space="preserve"> </w:t>
      </w:r>
      <w:r w:rsidRPr="002E50D2">
        <w:rPr>
          <w:rFonts w:hint="eastAsia"/>
        </w:rPr>
        <w:t xml:space="preserve">and </w:t>
      </w:r>
      <w:r w:rsidR="003716A6" w:rsidRPr="002E50D2">
        <w:rPr>
          <w:rFonts w:hint="eastAsia"/>
        </w:rPr>
        <w:t xml:space="preserve">the </w:t>
      </w:r>
      <w:r w:rsidRPr="002E50D2">
        <w:rPr>
          <w:rFonts w:hint="eastAsia"/>
        </w:rPr>
        <w:t xml:space="preserve">following </w:t>
      </w:r>
      <w:r w:rsidR="00765673" w:rsidRPr="002E50D2">
        <w:rPr>
          <w:rFonts w:hint="eastAsia"/>
        </w:rPr>
        <w:t xml:space="preserve">proposals and </w:t>
      </w:r>
      <w:r w:rsidR="00AB1D88" w:rsidRPr="002E50D2">
        <w:rPr>
          <w:rFonts w:hint="eastAsia"/>
        </w:rPr>
        <w:t>observation</w:t>
      </w:r>
      <w:r w:rsidRPr="002E50D2">
        <w:rPr>
          <w:rFonts w:hint="eastAsia"/>
        </w:rPr>
        <w:t>s</w:t>
      </w:r>
      <w:r w:rsidR="003716A6" w:rsidRPr="002E50D2">
        <w:rPr>
          <w:rFonts w:hint="eastAsia"/>
        </w:rPr>
        <w:t xml:space="preserve"> are presented</w:t>
      </w:r>
      <w:r w:rsidRPr="002E50D2">
        <w:rPr>
          <w:rFonts w:hint="eastAsia"/>
        </w:rPr>
        <w:t>:</w:t>
      </w:r>
    </w:p>
    <w:p w:rsidR="002E50D2" w:rsidRPr="002E50D2" w:rsidRDefault="002E50D2" w:rsidP="002E50D2">
      <w:pPr>
        <w:spacing w:before="120" w:after="120"/>
        <w:jc w:val="left"/>
        <w:rPr>
          <w:b/>
          <w:lang w:val="en-US"/>
        </w:rPr>
      </w:pPr>
      <w:r w:rsidRPr="002E50D2">
        <w:rPr>
          <w:rFonts w:hint="eastAsia"/>
          <w:b/>
          <w:lang w:val="en-US"/>
        </w:rPr>
        <w:t>Proposal</w:t>
      </w:r>
      <w:r>
        <w:rPr>
          <w:rFonts w:hint="eastAsia"/>
          <w:b/>
          <w:lang w:val="en-US"/>
        </w:rPr>
        <w:t xml:space="preserve"> 1</w:t>
      </w:r>
      <w:r w:rsidRPr="002E50D2">
        <w:rPr>
          <w:rFonts w:hint="eastAsia"/>
          <w:b/>
          <w:lang w:val="en-US"/>
        </w:rPr>
        <w:t xml:space="preserve">: </w:t>
      </w:r>
      <w:r w:rsidRPr="002E50D2">
        <w:rPr>
          <w:rFonts w:hint="eastAsia"/>
          <w:b/>
          <w:bCs/>
          <w:lang w:val="en-US"/>
        </w:rPr>
        <w:t xml:space="preserve">RAN4 to </w:t>
      </w:r>
      <w:r w:rsidRPr="002E50D2">
        <w:rPr>
          <w:b/>
          <w:bCs/>
          <w:lang w:val="en-US"/>
        </w:rPr>
        <w:t>introduce requirements of</w:t>
      </w:r>
      <w:r w:rsidRPr="002E50D2">
        <w:rPr>
          <w:rFonts w:hint="eastAsia"/>
          <w:b/>
          <w:bCs/>
          <w:lang w:val="en-US"/>
        </w:rPr>
        <w:t xml:space="preserve"> </w:t>
      </w:r>
      <w:r w:rsidRPr="002E50D2">
        <w:rPr>
          <w:b/>
          <w:bCs/>
          <w:lang w:val="en-US"/>
        </w:rPr>
        <w:t>‘Capabilities for Support of Event Triggering and Reporting Criteria’</w:t>
      </w:r>
      <w:r w:rsidRPr="002E50D2">
        <w:rPr>
          <w:rFonts w:hint="eastAsia"/>
          <w:b/>
          <w:bCs/>
          <w:lang w:val="en-US"/>
        </w:rPr>
        <w:t>.</w:t>
      </w:r>
    </w:p>
    <w:p w:rsidR="002E50D2" w:rsidRPr="002E50D2" w:rsidRDefault="002E50D2" w:rsidP="002E50D2">
      <w:pPr>
        <w:spacing w:before="120" w:after="120"/>
        <w:jc w:val="left"/>
        <w:rPr>
          <w:b/>
          <w:lang w:val="en-US"/>
        </w:rPr>
      </w:pPr>
      <w:r w:rsidRPr="002E50D2">
        <w:rPr>
          <w:rFonts w:hint="eastAsia"/>
          <w:b/>
          <w:lang w:val="en-US"/>
        </w:rPr>
        <w:t>Proposal</w:t>
      </w:r>
      <w:r>
        <w:rPr>
          <w:rFonts w:hint="eastAsia"/>
          <w:b/>
          <w:lang w:val="en-US"/>
        </w:rPr>
        <w:t xml:space="preserve"> 2</w:t>
      </w:r>
      <w:r w:rsidRPr="002E50D2">
        <w:rPr>
          <w:rFonts w:hint="eastAsia"/>
          <w:b/>
          <w:lang w:val="en-US"/>
        </w:rPr>
        <w:t xml:space="preserve">: </w:t>
      </w:r>
      <w:r w:rsidRPr="002E50D2">
        <w:rPr>
          <w:rFonts w:hint="eastAsia"/>
          <w:b/>
          <w:bCs/>
          <w:lang w:val="en-US"/>
        </w:rPr>
        <w:t xml:space="preserve">For </w:t>
      </w:r>
      <w:r w:rsidRPr="002E50D2">
        <w:rPr>
          <w:rFonts w:hint="eastAsia"/>
          <w:b/>
          <w:lang w:val="en-US"/>
        </w:rPr>
        <w:t xml:space="preserve">the </w:t>
      </w:r>
      <w:r w:rsidRPr="002E50D2">
        <w:rPr>
          <w:b/>
          <w:lang w:val="en-US"/>
        </w:rPr>
        <w:t>requirements for reporting criteria per measurement category</w:t>
      </w:r>
      <w:r w:rsidRPr="002E50D2">
        <w:rPr>
          <w:rFonts w:hint="eastAsia"/>
          <w:b/>
          <w:lang w:val="en-US"/>
        </w:rPr>
        <w:t>,</w:t>
      </w:r>
      <w:r w:rsidRPr="002E50D2">
        <w:rPr>
          <w:b/>
          <w:lang w:val="en-US"/>
        </w:rPr>
        <w:t xml:space="preserve"> </w:t>
      </w:r>
      <w:r w:rsidRPr="002E50D2">
        <w:rPr>
          <w:rFonts w:hint="eastAsia"/>
          <w:b/>
          <w:lang w:val="en-US"/>
        </w:rPr>
        <w:t xml:space="preserve">whether </w:t>
      </w:r>
      <w:r w:rsidRPr="002E50D2">
        <w:rPr>
          <w:b/>
          <w:lang w:val="en-US"/>
        </w:rPr>
        <w:t>‘SS-RSRP</w:t>
      </w:r>
      <w:r w:rsidRPr="002E50D2">
        <w:rPr>
          <w:rFonts w:hint="eastAsia"/>
          <w:b/>
          <w:lang w:val="en-US"/>
        </w:rPr>
        <w:t xml:space="preserve"> and</w:t>
      </w:r>
      <w:r w:rsidRPr="002E50D2">
        <w:rPr>
          <w:b/>
          <w:lang w:val="en-US"/>
        </w:rPr>
        <w:t xml:space="preserve"> CSI-RSRP’ </w:t>
      </w:r>
      <w:r w:rsidRPr="002E50D2">
        <w:rPr>
          <w:rFonts w:hint="eastAsia"/>
          <w:b/>
          <w:lang w:val="en-US"/>
        </w:rPr>
        <w:t>in current description include both</w:t>
      </w:r>
      <w:r w:rsidRPr="002E50D2">
        <w:rPr>
          <w:b/>
          <w:lang w:val="en-US"/>
        </w:rPr>
        <w:t xml:space="preserve"> L1-RSRP</w:t>
      </w:r>
      <w:r w:rsidRPr="002E50D2">
        <w:rPr>
          <w:rFonts w:hint="eastAsia"/>
          <w:b/>
          <w:lang w:val="en-US"/>
        </w:rPr>
        <w:t xml:space="preserve"> and </w:t>
      </w:r>
      <w:r w:rsidRPr="002E50D2">
        <w:rPr>
          <w:b/>
          <w:lang w:val="en-US"/>
        </w:rPr>
        <w:t>L</w:t>
      </w:r>
      <w:r w:rsidRPr="002E50D2">
        <w:rPr>
          <w:rFonts w:hint="eastAsia"/>
          <w:b/>
          <w:lang w:val="en-US"/>
        </w:rPr>
        <w:t>3</w:t>
      </w:r>
      <w:r w:rsidRPr="002E50D2">
        <w:rPr>
          <w:b/>
          <w:lang w:val="en-US"/>
        </w:rPr>
        <w:t xml:space="preserve"> RSRP</w:t>
      </w:r>
      <w:r w:rsidRPr="002E50D2">
        <w:rPr>
          <w:rFonts w:hint="eastAsia"/>
          <w:b/>
          <w:lang w:val="en-US"/>
        </w:rPr>
        <w:t xml:space="preserve"> should be clarified.</w:t>
      </w:r>
    </w:p>
    <w:p w:rsidR="002E50D2" w:rsidRPr="002E50D2" w:rsidRDefault="002E50D2" w:rsidP="002E50D2">
      <w:pPr>
        <w:spacing w:before="120" w:after="120"/>
        <w:jc w:val="left"/>
        <w:rPr>
          <w:b/>
          <w:lang w:val="en-US"/>
        </w:rPr>
      </w:pPr>
      <w:r w:rsidRPr="002E50D2">
        <w:rPr>
          <w:rFonts w:hint="eastAsia"/>
          <w:b/>
          <w:lang w:val="en-US"/>
        </w:rPr>
        <w:t>Observation</w:t>
      </w:r>
      <w:r>
        <w:rPr>
          <w:rFonts w:hint="eastAsia"/>
          <w:b/>
          <w:lang w:val="en-US"/>
        </w:rPr>
        <w:t xml:space="preserve"> 1</w:t>
      </w:r>
      <w:r w:rsidRPr="002E50D2">
        <w:rPr>
          <w:rFonts w:hint="eastAsia"/>
          <w:b/>
          <w:lang w:val="en-US"/>
        </w:rPr>
        <w:t xml:space="preserve">: </w:t>
      </w:r>
      <w:r w:rsidRPr="002E50D2">
        <w:rPr>
          <w:b/>
          <w:lang w:val="en-US"/>
        </w:rPr>
        <w:t>SS-RSRP</w:t>
      </w:r>
      <w:r w:rsidRPr="002E50D2">
        <w:rPr>
          <w:rFonts w:hint="eastAsia"/>
          <w:b/>
          <w:lang w:val="en-US"/>
        </w:rPr>
        <w:t xml:space="preserve"> and</w:t>
      </w:r>
      <w:r w:rsidRPr="002E50D2">
        <w:rPr>
          <w:b/>
          <w:lang w:val="en-US"/>
        </w:rPr>
        <w:t xml:space="preserve"> CSI-RSRP</w:t>
      </w:r>
      <w:r w:rsidRPr="002E50D2">
        <w:rPr>
          <w:rFonts w:hint="eastAsia"/>
          <w:b/>
          <w:lang w:val="en-US"/>
        </w:rPr>
        <w:t xml:space="preserve"> in </w:t>
      </w:r>
      <w:r w:rsidRPr="002E50D2">
        <w:rPr>
          <w:b/>
          <w:lang w:val="en-US"/>
        </w:rPr>
        <w:t>current description do not emphasize specific measurement</w:t>
      </w:r>
      <w:r w:rsidRPr="002E50D2">
        <w:rPr>
          <w:rFonts w:hint="eastAsia"/>
          <w:b/>
          <w:lang w:val="en-US"/>
        </w:rPr>
        <w:t>.</w:t>
      </w:r>
    </w:p>
    <w:p w:rsidR="002E50D2" w:rsidRPr="002E50D2" w:rsidRDefault="002E50D2" w:rsidP="002E50D2">
      <w:pPr>
        <w:spacing w:before="120" w:after="120"/>
        <w:jc w:val="left"/>
        <w:rPr>
          <w:b/>
          <w:lang w:val="en-US"/>
        </w:rPr>
      </w:pPr>
      <w:r w:rsidRPr="002E50D2">
        <w:rPr>
          <w:rFonts w:hint="eastAsia"/>
          <w:b/>
          <w:lang w:val="en-US"/>
        </w:rPr>
        <w:t>Proposal</w:t>
      </w:r>
      <w:r>
        <w:rPr>
          <w:rFonts w:hint="eastAsia"/>
          <w:b/>
          <w:lang w:val="en-US"/>
        </w:rPr>
        <w:t xml:space="preserve"> 3</w:t>
      </w:r>
      <w:r w:rsidRPr="002E50D2">
        <w:rPr>
          <w:rFonts w:hint="eastAsia"/>
          <w:b/>
          <w:lang w:val="en-US"/>
        </w:rPr>
        <w:t xml:space="preserve">: RAN4 </w:t>
      </w:r>
      <w:r w:rsidRPr="002E50D2">
        <w:rPr>
          <w:b/>
          <w:lang w:val="en-US"/>
        </w:rPr>
        <w:t xml:space="preserve">may not need to </w:t>
      </w:r>
      <w:r w:rsidRPr="002E50D2">
        <w:rPr>
          <w:rFonts w:hint="eastAsia"/>
          <w:b/>
          <w:lang w:val="en-US"/>
        </w:rPr>
        <w:t>additionally</w:t>
      </w:r>
      <w:r w:rsidRPr="002E50D2">
        <w:rPr>
          <w:b/>
          <w:lang w:val="en-US"/>
        </w:rPr>
        <w:t xml:space="preserve"> emphasize and add L1-RSRP separately</w:t>
      </w:r>
      <w:r w:rsidRPr="002E50D2">
        <w:rPr>
          <w:rFonts w:hint="eastAsia"/>
          <w:b/>
          <w:lang w:val="en-US"/>
        </w:rPr>
        <w:t xml:space="preserve"> </w:t>
      </w:r>
      <w:r w:rsidRPr="002E50D2">
        <w:rPr>
          <w:b/>
          <w:lang w:val="en-US"/>
        </w:rPr>
        <w:t>for measurement category of intra-frequency and inter-frequency</w:t>
      </w:r>
      <w:r w:rsidRPr="002E50D2">
        <w:rPr>
          <w:rFonts w:hint="eastAsia"/>
          <w:b/>
          <w:lang w:val="en-US"/>
        </w:rPr>
        <w:t>.</w:t>
      </w:r>
    </w:p>
    <w:p w:rsidR="001C3C28" w:rsidRPr="002E50D2" w:rsidRDefault="001C3C28" w:rsidP="001C3C28">
      <w:pPr>
        <w:spacing w:before="120" w:after="120"/>
        <w:jc w:val="left"/>
        <w:rPr>
          <w:b/>
        </w:rPr>
      </w:pPr>
      <w:r w:rsidRPr="002E50D2">
        <w:rPr>
          <w:rFonts w:hint="eastAsia"/>
          <w:b/>
        </w:rPr>
        <w:t>Observation</w:t>
      </w:r>
      <w:r>
        <w:rPr>
          <w:rFonts w:hint="eastAsia"/>
          <w:b/>
        </w:rPr>
        <w:t xml:space="preserve"> 2</w:t>
      </w:r>
      <w:r w:rsidRPr="002E50D2">
        <w:rPr>
          <w:rFonts w:hint="eastAsia"/>
          <w:b/>
        </w:rPr>
        <w:t>: T</w:t>
      </w:r>
      <w:r w:rsidRPr="002E50D2">
        <w:rPr>
          <w:b/>
        </w:rPr>
        <w:t xml:space="preserve">he </w:t>
      </w:r>
      <w:r w:rsidRPr="002E50D2">
        <w:rPr>
          <w:rFonts w:hint="eastAsia"/>
          <w:b/>
        </w:rPr>
        <w:t xml:space="preserve">L1 </w:t>
      </w:r>
      <w:r w:rsidRPr="002E50D2">
        <w:rPr>
          <w:b/>
        </w:rPr>
        <w:t>filtering discussed in RAN1 is mainly to resolve the ping-pong effect when switching</w:t>
      </w:r>
      <w:r w:rsidRPr="002E50D2">
        <w:rPr>
          <w:rFonts w:hint="eastAsia"/>
          <w:b/>
        </w:rPr>
        <w:t xml:space="preserve">, </w:t>
      </w:r>
      <w:r w:rsidRPr="002E50D2">
        <w:rPr>
          <w:b/>
        </w:rPr>
        <w:t>and it is L1 specified filtering for time and spatial domain for event triggered L1 report</w:t>
      </w:r>
      <w:r w:rsidRPr="002E50D2">
        <w:rPr>
          <w:rFonts w:hint="eastAsia"/>
          <w:b/>
        </w:rPr>
        <w:t>.</w:t>
      </w:r>
    </w:p>
    <w:p w:rsidR="002E50D2" w:rsidRPr="002E50D2" w:rsidRDefault="002E50D2" w:rsidP="002E50D2">
      <w:pPr>
        <w:spacing w:before="120" w:after="120"/>
        <w:jc w:val="left"/>
        <w:rPr>
          <w:b/>
        </w:rPr>
      </w:pPr>
      <w:r>
        <w:rPr>
          <w:rFonts w:hint="eastAsia"/>
          <w:b/>
        </w:rPr>
        <w:t>Observation 3</w:t>
      </w:r>
      <w:r w:rsidRPr="002E50D2">
        <w:rPr>
          <w:rFonts w:hint="eastAsia"/>
          <w:b/>
        </w:rPr>
        <w:t>: T</w:t>
      </w:r>
      <w:r w:rsidRPr="002E50D2">
        <w:rPr>
          <w:b/>
        </w:rPr>
        <w:t>he current measurement requirements defined in R18 LTM didn’t consider the any filtering</w:t>
      </w:r>
      <w:r w:rsidRPr="002E50D2">
        <w:rPr>
          <w:rFonts w:hint="eastAsia"/>
          <w:b/>
        </w:rPr>
        <w:t>.</w:t>
      </w:r>
    </w:p>
    <w:p w:rsidR="002E50D2" w:rsidRPr="002E50D2" w:rsidRDefault="002E50D2" w:rsidP="002E50D2">
      <w:pPr>
        <w:spacing w:after="0"/>
        <w:jc w:val="left"/>
        <w:rPr>
          <w:b/>
        </w:rPr>
      </w:pPr>
      <w:r>
        <w:rPr>
          <w:rFonts w:hint="eastAsia"/>
          <w:b/>
          <w:szCs w:val="21"/>
        </w:rPr>
        <w:t>Proposal 4</w:t>
      </w:r>
      <w:r w:rsidRPr="002E50D2">
        <w:rPr>
          <w:rFonts w:hint="eastAsia"/>
          <w:b/>
          <w:szCs w:val="21"/>
        </w:rPr>
        <w:t xml:space="preserve">: For whether to consider the RRM </w:t>
      </w:r>
      <w:r w:rsidRPr="002E50D2">
        <w:rPr>
          <w:b/>
          <w:szCs w:val="21"/>
        </w:rPr>
        <w:t>impact</w:t>
      </w:r>
      <w:r w:rsidRPr="002E50D2">
        <w:rPr>
          <w:rFonts w:hint="eastAsia"/>
          <w:b/>
          <w:szCs w:val="21"/>
        </w:rPr>
        <w:t xml:space="preserve"> due to </w:t>
      </w:r>
      <w:r w:rsidRPr="002E50D2">
        <w:rPr>
          <w:b/>
          <w:szCs w:val="21"/>
        </w:rPr>
        <w:t>L1 filtering</w:t>
      </w:r>
      <w:r w:rsidRPr="002E50D2">
        <w:rPr>
          <w:rFonts w:hint="eastAsia"/>
          <w:b/>
          <w:szCs w:val="21"/>
        </w:rPr>
        <w:t xml:space="preserve"> </w:t>
      </w:r>
      <w:r w:rsidRPr="002E50D2">
        <w:rPr>
          <w:b/>
        </w:rPr>
        <w:t>for event triggered L1 report</w:t>
      </w:r>
      <w:r w:rsidRPr="002E50D2">
        <w:rPr>
          <w:rFonts w:hint="eastAsia"/>
          <w:b/>
        </w:rPr>
        <w:t>,</w:t>
      </w:r>
      <w:r w:rsidRPr="002E50D2">
        <w:rPr>
          <w:rFonts w:hint="eastAsia"/>
          <w:b/>
          <w:szCs w:val="21"/>
        </w:rPr>
        <w:t xml:space="preserve"> </w:t>
      </w:r>
      <w:r w:rsidRPr="002E50D2">
        <w:rPr>
          <w:rFonts w:hint="eastAsia"/>
          <w:b/>
        </w:rPr>
        <w:t>RAN4 needs to wait for more RAN1 input.</w:t>
      </w:r>
    </w:p>
    <w:p w:rsidR="002E50D2" w:rsidRPr="002E50D2" w:rsidRDefault="002E50D2" w:rsidP="002E50D2">
      <w:pPr>
        <w:pStyle w:val="afa"/>
        <w:numPr>
          <w:ilvl w:val="0"/>
          <w:numId w:val="48"/>
        </w:numPr>
        <w:spacing w:before="0" w:line="240" w:lineRule="auto"/>
        <w:ind w:firstLineChars="0"/>
        <w:jc w:val="left"/>
        <w:rPr>
          <w:b/>
        </w:rPr>
      </w:pPr>
      <w:r w:rsidRPr="002E50D2">
        <w:rPr>
          <w:rFonts w:hint="eastAsia"/>
          <w:b/>
        </w:rPr>
        <w:t xml:space="preserve">If L1 </w:t>
      </w:r>
      <w:r w:rsidRPr="002E50D2">
        <w:rPr>
          <w:b/>
        </w:rPr>
        <w:t>filtering</w:t>
      </w:r>
      <w:r w:rsidRPr="002E50D2">
        <w:rPr>
          <w:rFonts w:hint="eastAsia"/>
          <w:b/>
        </w:rPr>
        <w:t xml:space="preserve"> is introduced in RAN1, RAN4 needs to d</w:t>
      </w:r>
      <w:r w:rsidRPr="002E50D2">
        <w:rPr>
          <w:b/>
        </w:rPr>
        <w:t>efine additional SSB based L1 measurement delay requirements with filtering for event triggered L1 report.</w:t>
      </w:r>
    </w:p>
    <w:p w:rsidR="002E50D2" w:rsidRPr="002E50D2" w:rsidRDefault="002E50D2" w:rsidP="002E50D2">
      <w:pPr>
        <w:pStyle w:val="afa"/>
        <w:numPr>
          <w:ilvl w:val="0"/>
          <w:numId w:val="48"/>
        </w:numPr>
        <w:spacing w:before="0" w:line="240" w:lineRule="auto"/>
        <w:ind w:firstLineChars="0"/>
        <w:jc w:val="left"/>
        <w:rPr>
          <w:b/>
        </w:rPr>
      </w:pPr>
      <w:r w:rsidRPr="002E50D2">
        <w:rPr>
          <w:rFonts w:hint="eastAsia"/>
          <w:b/>
        </w:rPr>
        <w:t>Otherwise, there is no impact on RAN4.</w:t>
      </w:r>
    </w:p>
    <w:p w:rsidR="002E50D2" w:rsidRPr="002E50D2" w:rsidRDefault="002E50D2" w:rsidP="002E50D2">
      <w:pPr>
        <w:widowControl w:val="0"/>
        <w:overflowPunct/>
        <w:autoSpaceDE/>
        <w:autoSpaceDN/>
        <w:adjustRightInd/>
        <w:spacing w:before="120" w:after="120"/>
        <w:jc w:val="left"/>
        <w:textAlignment w:val="auto"/>
        <w:rPr>
          <w:b/>
          <w:szCs w:val="21"/>
          <w:lang w:val="en-US"/>
        </w:rPr>
      </w:pPr>
      <w:r w:rsidRPr="002E50D2">
        <w:rPr>
          <w:rFonts w:hint="eastAsia"/>
          <w:b/>
          <w:bCs/>
          <w:iCs/>
          <w:szCs w:val="21"/>
          <w:lang w:val="en-US"/>
        </w:rPr>
        <w:t>Proposal</w:t>
      </w:r>
      <w:r>
        <w:rPr>
          <w:rFonts w:hint="eastAsia"/>
          <w:b/>
          <w:bCs/>
          <w:iCs/>
          <w:szCs w:val="21"/>
          <w:lang w:val="en-US"/>
        </w:rPr>
        <w:t xml:space="preserve"> 5</w:t>
      </w:r>
      <w:r w:rsidRPr="002E50D2">
        <w:rPr>
          <w:rFonts w:hint="eastAsia"/>
          <w:b/>
          <w:bCs/>
          <w:iCs/>
          <w:szCs w:val="21"/>
          <w:lang w:val="en-US"/>
        </w:rPr>
        <w:t xml:space="preserve">: </w:t>
      </w:r>
      <w:r w:rsidRPr="002E50D2">
        <w:rPr>
          <w:b/>
          <w:bCs/>
          <w:szCs w:val="21"/>
          <w:lang w:val="en-US"/>
        </w:rPr>
        <w:t>For LTM event triggered L1 reporting, beam level measurement result will be used for LTM event evaluation.</w:t>
      </w:r>
    </w:p>
    <w:p w:rsidR="002E50D2" w:rsidRPr="002E50D2" w:rsidRDefault="002E50D2" w:rsidP="002E50D2">
      <w:pPr>
        <w:spacing w:before="120" w:after="120"/>
        <w:jc w:val="left"/>
        <w:rPr>
          <w:b/>
          <w:bCs/>
          <w:lang w:val="en-US"/>
        </w:rPr>
      </w:pPr>
      <w:r w:rsidRPr="002E50D2">
        <w:rPr>
          <w:rFonts w:hint="eastAsia"/>
          <w:b/>
          <w:bCs/>
          <w:lang w:val="en-US"/>
        </w:rPr>
        <w:t>Proposal</w:t>
      </w:r>
      <w:r>
        <w:rPr>
          <w:rFonts w:hint="eastAsia"/>
          <w:b/>
          <w:bCs/>
          <w:lang w:val="en-US"/>
        </w:rPr>
        <w:t xml:space="preserve"> 6</w:t>
      </w:r>
      <w:r w:rsidRPr="002E50D2">
        <w:rPr>
          <w:rFonts w:hint="eastAsia"/>
          <w:b/>
          <w:bCs/>
          <w:lang w:val="en-US"/>
        </w:rPr>
        <w:t xml:space="preserve">: </w:t>
      </w:r>
      <w:r w:rsidRPr="002E50D2">
        <w:rPr>
          <w:rFonts w:hint="eastAsia"/>
          <w:b/>
          <w:lang w:val="sv-SE"/>
        </w:rPr>
        <w:t>t</w:t>
      </w:r>
      <w:r w:rsidRPr="002E50D2">
        <w:rPr>
          <w:b/>
          <w:lang w:val="sv-SE"/>
        </w:rPr>
        <w:t>he existing framework in L3 event triggered reporting RRM requirements can be as a starting point.</w:t>
      </w:r>
    </w:p>
    <w:p w:rsidR="002E50D2" w:rsidRPr="002E50D2" w:rsidRDefault="002E50D2" w:rsidP="002E50D2">
      <w:pPr>
        <w:spacing w:before="120" w:after="120"/>
        <w:jc w:val="left"/>
        <w:rPr>
          <w:b/>
          <w:bCs/>
          <w:lang w:val="en-US"/>
        </w:rPr>
      </w:pPr>
      <w:r w:rsidRPr="002E50D2">
        <w:rPr>
          <w:rFonts w:hint="eastAsia"/>
          <w:b/>
          <w:lang w:val="en-US"/>
        </w:rPr>
        <w:t>Proposal</w:t>
      </w:r>
      <w:r>
        <w:rPr>
          <w:rFonts w:hint="eastAsia"/>
          <w:b/>
          <w:lang w:val="en-US"/>
        </w:rPr>
        <w:t xml:space="preserve"> 7</w:t>
      </w:r>
      <w:r w:rsidRPr="002E50D2">
        <w:rPr>
          <w:rFonts w:hint="eastAsia"/>
          <w:b/>
          <w:lang w:val="en-US"/>
        </w:rPr>
        <w:t xml:space="preserve">: </w:t>
      </w:r>
      <w:r w:rsidRPr="002E50D2">
        <w:rPr>
          <w:rFonts w:hint="eastAsia"/>
          <w:b/>
          <w:bCs/>
          <w:lang w:val="en-US"/>
        </w:rPr>
        <w:t>F</w:t>
      </w:r>
      <w:r w:rsidRPr="002E50D2">
        <w:rPr>
          <w:b/>
          <w:bCs/>
          <w:lang w:val="en-US"/>
        </w:rPr>
        <w:t xml:space="preserve">or SSB based event triggered L1 measurement reporting, it is proposed </w:t>
      </w:r>
      <w:r w:rsidRPr="002E50D2">
        <w:rPr>
          <w:rFonts w:hint="eastAsia"/>
          <w:b/>
          <w:bCs/>
          <w:lang w:val="en-US"/>
        </w:rPr>
        <w:t>that t</w:t>
      </w:r>
      <w:r w:rsidRPr="002E50D2">
        <w:rPr>
          <w:b/>
          <w:bCs/>
          <w:lang w:val="en-US"/>
        </w:rPr>
        <w:t>he delay is less than T</w:t>
      </w:r>
      <w:r w:rsidRPr="002E50D2">
        <w:rPr>
          <w:b/>
          <w:bCs/>
          <w:vertAlign w:val="subscript"/>
          <w:lang w:val="en-US"/>
        </w:rPr>
        <w:t xml:space="preserve">L1-RSRP_Measurement_Period </w:t>
      </w:r>
      <w:r w:rsidRPr="002E50D2">
        <w:rPr>
          <w:b/>
          <w:bCs/>
          <w:lang w:val="en-US"/>
        </w:rPr>
        <w:t>or T</w:t>
      </w:r>
      <w:r w:rsidRPr="002E50D2">
        <w:rPr>
          <w:b/>
          <w:bCs/>
          <w:vertAlign w:val="subscript"/>
          <w:lang w:val="en-US"/>
        </w:rPr>
        <w:t>L1-RSRP_Measurement_Perio</w:t>
      </w:r>
      <w:r w:rsidRPr="002E50D2">
        <w:rPr>
          <w:rFonts w:hint="eastAsia"/>
          <w:b/>
          <w:bCs/>
          <w:vertAlign w:val="subscript"/>
          <w:lang w:val="en-US"/>
        </w:rPr>
        <w:t>d</w:t>
      </w:r>
      <w:r w:rsidRPr="002E50D2">
        <w:rPr>
          <w:b/>
          <w:bCs/>
          <w:lang w:val="en-US"/>
        </w:rPr>
        <w:t xml:space="preserve"> + </w:t>
      </w:r>
      <w:proofErr w:type="spellStart"/>
      <w:r w:rsidRPr="002E50D2">
        <w:rPr>
          <w:b/>
          <w:bCs/>
          <w:lang w:val="en-US"/>
        </w:rPr>
        <w:t>T</w:t>
      </w:r>
      <w:r w:rsidRPr="002E50D2">
        <w:rPr>
          <w:b/>
          <w:bCs/>
          <w:vertAlign w:val="subscript"/>
          <w:lang w:val="en-US"/>
        </w:rPr>
        <w:t>SSB_time_index</w:t>
      </w:r>
      <w:proofErr w:type="spellEnd"/>
      <w:r w:rsidRPr="002E50D2">
        <w:rPr>
          <w:rFonts w:hint="eastAsia"/>
          <w:b/>
          <w:bCs/>
          <w:lang w:val="en-US"/>
        </w:rPr>
        <w:t xml:space="preserve"> for intra and inter frequency measurement</w:t>
      </w:r>
      <w:r w:rsidRPr="002E50D2">
        <w:rPr>
          <w:b/>
          <w:bCs/>
          <w:lang w:val="en-US"/>
        </w:rPr>
        <w:t>, which are defined for Rel-18 LTM.</w:t>
      </w:r>
    </w:p>
    <w:p w:rsidR="002E50D2" w:rsidRPr="002E50D2" w:rsidRDefault="002E50D2" w:rsidP="002E50D2">
      <w:pPr>
        <w:spacing w:before="120" w:after="120"/>
        <w:jc w:val="left"/>
        <w:rPr>
          <w:b/>
          <w:lang w:val="en-US"/>
        </w:rPr>
      </w:pPr>
      <w:r w:rsidRPr="002E50D2">
        <w:rPr>
          <w:rFonts w:hint="eastAsia"/>
          <w:b/>
          <w:lang w:val="en-US"/>
        </w:rPr>
        <w:t>Proposal</w:t>
      </w:r>
      <w:r>
        <w:rPr>
          <w:rFonts w:hint="eastAsia"/>
          <w:b/>
          <w:lang w:val="en-US"/>
        </w:rPr>
        <w:t xml:space="preserve"> 8</w:t>
      </w:r>
      <w:r w:rsidRPr="002E50D2">
        <w:rPr>
          <w:rFonts w:hint="eastAsia"/>
          <w:b/>
          <w:lang w:val="en-US"/>
        </w:rPr>
        <w:t>: F</w:t>
      </w:r>
      <w:r w:rsidRPr="002E50D2">
        <w:rPr>
          <w:b/>
          <w:lang w:val="en-US"/>
        </w:rPr>
        <w:t xml:space="preserve">or CSI-RS based event triggered L1 measurement reporting, </w:t>
      </w:r>
      <w:r w:rsidRPr="002E50D2">
        <w:rPr>
          <w:rFonts w:hint="eastAsia"/>
          <w:b/>
          <w:lang w:val="en-US"/>
        </w:rPr>
        <w:t xml:space="preserve">the </w:t>
      </w:r>
      <w:r w:rsidRPr="002E50D2">
        <w:rPr>
          <w:b/>
          <w:lang w:val="en-US"/>
        </w:rPr>
        <w:t>delay requirements</w:t>
      </w:r>
      <w:r w:rsidRPr="002E50D2">
        <w:rPr>
          <w:rFonts w:hint="eastAsia"/>
          <w:b/>
          <w:lang w:val="en-US"/>
        </w:rPr>
        <w:t xml:space="preserve"> should be defined according to the </w:t>
      </w:r>
      <w:proofErr w:type="spellStart"/>
      <w:r w:rsidRPr="002E50D2">
        <w:rPr>
          <w:rFonts w:hint="eastAsia"/>
          <w:b/>
          <w:lang w:val="en-US"/>
        </w:rPr>
        <w:t>gNB</w:t>
      </w:r>
      <w:proofErr w:type="spellEnd"/>
      <w:r w:rsidRPr="002E50D2">
        <w:rPr>
          <w:rFonts w:hint="eastAsia"/>
          <w:b/>
          <w:lang w:val="en-US"/>
        </w:rPr>
        <w:t xml:space="preserve"> triggered </w:t>
      </w:r>
      <w:r w:rsidRPr="002E50D2">
        <w:rPr>
          <w:b/>
          <w:lang w:val="en-US"/>
        </w:rPr>
        <w:t>CSI-RS</w:t>
      </w:r>
      <w:r w:rsidRPr="002E50D2">
        <w:rPr>
          <w:rFonts w:hint="eastAsia"/>
          <w:b/>
          <w:lang w:val="en-US"/>
        </w:rPr>
        <w:t xml:space="preserve"> based L1 </w:t>
      </w:r>
      <w:r w:rsidRPr="002E50D2">
        <w:rPr>
          <w:b/>
          <w:lang w:val="en-US"/>
        </w:rPr>
        <w:t>measurement</w:t>
      </w:r>
      <w:r w:rsidRPr="002E50D2">
        <w:rPr>
          <w:rFonts w:hint="eastAsia"/>
          <w:b/>
          <w:lang w:val="en-US"/>
        </w:rPr>
        <w:t xml:space="preserve"> requirements.</w:t>
      </w:r>
    </w:p>
    <w:p w:rsidR="00E76790" w:rsidRPr="002E50D2" w:rsidRDefault="002E50D2" w:rsidP="002E50D2">
      <w:pPr>
        <w:spacing w:before="120" w:after="120"/>
        <w:jc w:val="left"/>
        <w:rPr>
          <w:lang w:val="en-US"/>
        </w:rPr>
      </w:pPr>
      <w:r w:rsidRPr="002E50D2">
        <w:rPr>
          <w:rFonts w:hint="eastAsia"/>
          <w:b/>
          <w:lang w:val="en-US"/>
        </w:rPr>
        <w:t>Proposal</w:t>
      </w:r>
      <w:r>
        <w:rPr>
          <w:rFonts w:hint="eastAsia"/>
          <w:b/>
          <w:lang w:val="en-US"/>
        </w:rPr>
        <w:t xml:space="preserve"> 9</w:t>
      </w:r>
      <w:r w:rsidRPr="002E50D2">
        <w:rPr>
          <w:rFonts w:hint="eastAsia"/>
          <w:b/>
          <w:lang w:val="en-US"/>
        </w:rPr>
        <w:t xml:space="preserve">: The </w:t>
      </w:r>
      <w:r w:rsidRPr="002E50D2">
        <w:rPr>
          <w:b/>
          <w:lang w:val="en-US"/>
        </w:rPr>
        <w:t>event triggered reporting for LTM L1 measurement requirements can to be defined in clause 9.14.3 and clause 9.15.3.</w:t>
      </w:r>
    </w:p>
    <w:p w:rsidR="00EE45A3" w:rsidRPr="002E50D2"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E50D2">
        <w:rPr>
          <w:rFonts w:hint="eastAsia"/>
        </w:rPr>
        <w:t>Reference</w:t>
      </w:r>
    </w:p>
    <w:p w:rsidR="00465CB2" w:rsidRPr="002E50D2" w:rsidRDefault="009973FC" w:rsidP="00F81059">
      <w:pPr>
        <w:pStyle w:val="ab"/>
        <w:ind w:left="540" w:hangingChars="270" w:hanging="540"/>
        <w:jc w:val="left"/>
        <w:rPr>
          <w:sz w:val="20"/>
        </w:rPr>
      </w:pPr>
      <w:r w:rsidRPr="002E50D2">
        <w:rPr>
          <w:rFonts w:hint="eastAsia"/>
          <w:sz w:val="20"/>
        </w:rPr>
        <w:t>[1]</w:t>
      </w:r>
      <w:r w:rsidR="00C02493" w:rsidRPr="002E50D2">
        <w:rPr>
          <w:rFonts w:hint="eastAsia"/>
          <w:sz w:val="20"/>
        </w:rPr>
        <w:tab/>
      </w:r>
      <w:r w:rsidR="00765673" w:rsidRPr="002E50D2">
        <w:rPr>
          <w:sz w:val="20"/>
        </w:rPr>
        <w:t>RP-234036</w:t>
      </w:r>
      <w:r w:rsidR="00465CB2" w:rsidRPr="002E50D2">
        <w:rPr>
          <w:sz w:val="20"/>
        </w:rPr>
        <w:t xml:space="preserve">, </w:t>
      </w:r>
      <w:r w:rsidR="00765673" w:rsidRPr="002E50D2">
        <w:rPr>
          <w:sz w:val="20"/>
        </w:rPr>
        <w:t>New WID: NR mobility enhancements Phase 4</w:t>
      </w:r>
      <w:r w:rsidR="00465CB2" w:rsidRPr="002E50D2">
        <w:rPr>
          <w:sz w:val="20"/>
        </w:rPr>
        <w:t xml:space="preserve">, </w:t>
      </w:r>
      <w:r w:rsidR="00765673" w:rsidRPr="002E50D2">
        <w:rPr>
          <w:sz w:val="20"/>
        </w:rPr>
        <w:t>Intel</w:t>
      </w:r>
    </w:p>
    <w:p w:rsidR="00527708" w:rsidRPr="002E50D2" w:rsidRDefault="00527708" w:rsidP="00F81059">
      <w:pPr>
        <w:pStyle w:val="ab"/>
        <w:ind w:left="566" w:hangingChars="283" w:hanging="566"/>
        <w:jc w:val="left"/>
        <w:rPr>
          <w:sz w:val="20"/>
        </w:rPr>
      </w:pPr>
      <w:r w:rsidRPr="002E50D2">
        <w:rPr>
          <w:rFonts w:hint="eastAsia"/>
          <w:sz w:val="20"/>
        </w:rPr>
        <w:t xml:space="preserve">[2]      </w:t>
      </w:r>
      <w:r w:rsidR="00F95EF0" w:rsidRPr="002E50D2">
        <w:rPr>
          <w:sz w:val="20"/>
        </w:rPr>
        <w:t>RP-242356</w:t>
      </w:r>
      <w:r w:rsidRPr="002E50D2">
        <w:rPr>
          <w:rFonts w:hint="eastAsia"/>
          <w:sz w:val="20"/>
        </w:rPr>
        <w:t xml:space="preserve">, </w:t>
      </w:r>
      <w:r w:rsidRPr="002E50D2">
        <w:rPr>
          <w:sz w:val="20"/>
        </w:rPr>
        <w:t>Revised Work Item: NR mobility enhancements Phase 4</w:t>
      </w:r>
      <w:r w:rsidRPr="002E50D2">
        <w:rPr>
          <w:rFonts w:hint="eastAsia"/>
          <w:sz w:val="20"/>
        </w:rPr>
        <w:t xml:space="preserve">, </w:t>
      </w:r>
      <w:r w:rsidRPr="002E50D2">
        <w:rPr>
          <w:sz w:val="20"/>
        </w:rPr>
        <w:t xml:space="preserve">Apple </w:t>
      </w:r>
      <w:proofErr w:type="spellStart"/>
      <w:r w:rsidRPr="002E50D2">
        <w:rPr>
          <w:sz w:val="20"/>
        </w:rPr>
        <w:t>Inc</w:t>
      </w:r>
      <w:proofErr w:type="spellEnd"/>
      <w:r w:rsidRPr="002E50D2">
        <w:rPr>
          <w:sz w:val="20"/>
        </w:rPr>
        <w:t>, China Telecom</w:t>
      </w:r>
    </w:p>
    <w:p w:rsidR="00C67841" w:rsidRPr="002E50D2" w:rsidRDefault="004E1E43" w:rsidP="00F81059">
      <w:pPr>
        <w:pStyle w:val="ab"/>
        <w:ind w:left="540" w:hangingChars="270" w:hanging="540"/>
        <w:jc w:val="left"/>
        <w:rPr>
          <w:sz w:val="20"/>
        </w:rPr>
      </w:pPr>
      <w:r w:rsidRPr="002E50D2">
        <w:rPr>
          <w:rFonts w:hint="eastAsia"/>
          <w:sz w:val="20"/>
        </w:rPr>
        <w:t xml:space="preserve">[3]      </w:t>
      </w:r>
      <w:r w:rsidR="009475B7" w:rsidRPr="002E50D2">
        <w:rPr>
          <w:sz w:val="20"/>
        </w:rPr>
        <w:t>R4-2416862</w:t>
      </w:r>
      <w:r w:rsidRPr="002E50D2">
        <w:rPr>
          <w:sz w:val="20"/>
        </w:rPr>
        <w:t xml:space="preserve"> </w:t>
      </w:r>
      <w:r w:rsidR="009475B7" w:rsidRPr="002E50D2">
        <w:rPr>
          <w:sz w:val="20"/>
        </w:rPr>
        <w:t>WF on RRM requirements for NR_Mob_Ph4_Part1</w:t>
      </w:r>
      <w:r w:rsidRPr="002E50D2">
        <w:rPr>
          <w:rFonts w:hint="eastAsia"/>
          <w:sz w:val="20"/>
        </w:rPr>
        <w:t>, Apple</w:t>
      </w:r>
    </w:p>
    <w:p w:rsidR="00C14CA6" w:rsidRPr="002E50D2" w:rsidRDefault="00C14CA6" w:rsidP="00F81059">
      <w:pPr>
        <w:pStyle w:val="ab"/>
        <w:ind w:left="540" w:hangingChars="270" w:hanging="540"/>
        <w:jc w:val="left"/>
        <w:rPr>
          <w:sz w:val="20"/>
        </w:rPr>
      </w:pPr>
      <w:r w:rsidRPr="002E50D2">
        <w:rPr>
          <w:rFonts w:hint="eastAsia"/>
          <w:sz w:val="20"/>
        </w:rPr>
        <w:t xml:space="preserve">[4]      </w:t>
      </w:r>
      <w:r w:rsidR="00385DEE" w:rsidRPr="002E50D2">
        <w:rPr>
          <w:sz w:val="20"/>
        </w:rPr>
        <w:t xml:space="preserve">3GPP TS 38.133, NR Requirements for support of </w:t>
      </w:r>
      <w:r w:rsidR="009475B7" w:rsidRPr="002E50D2">
        <w:rPr>
          <w:sz w:val="20"/>
        </w:rPr>
        <w:t>radio resource management, V18.</w:t>
      </w:r>
      <w:r w:rsidR="009475B7" w:rsidRPr="002E50D2">
        <w:rPr>
          <w:rFonts w:hint="eastAsia"/>
          <w:sz w:val="20"/>
        </w:rPr>
        <w:t>7</w:t>
      </w:r>
      <w:r w:rsidR="00385DEE" w:rsidRPr="002E50D2">
        <w:rPr>
          <w:sz w:val="20"/>
        </w:rPr>
        <w:t>.0</w:t>
      </w:r>
    </w:p>
    <w:p w:rsidR="00C67841" w:rsidRPr="002E50D2" w:rsidRDefault="00C67841" w:rsidP="00436A1C">
      <w:pPr>
        <w:pStyle w:val="ab"/>
        <w:ind w:left="566" w:hangingChars="283" w:hanging="566"/>
        <w:jc w:val="left"/>
        <w:rPr>
          <w:sz w:val="20"/>
        </w:rPr>
      </w:pPr>
    </w:p>
    <w:sectPr w:rsidR="00C67841" w:rsidRPr="002E50D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53C" w:rsidRDefault="0048753C" w:rsidP="0095591C">
      <w:pPr>
        <w:spacing w:after="60"/>
        <w:ind w:left="210"/>
      </w:pPr>
      <w:r>
        <w:separator/>
      </w:r>
    </w:p>
    <w:p w:rsidR="0048753C" w:rsidRDefault="0048753C"/>
  </w:endnote>
  <w:endnote w:type="continuationSeparator" w:id="0">
    <w:p w:rsidR="0048753C" w:rsidRDefault="0048753C" w:rsidP="0095591C">
      <w:pPr>
        <w:spacing w:after="60"/>
        <w:ind w:left="210"/>
      </w:pPr>
      <w:r>
        <w:continuationSeparator/>
      </w:r>
    </w:p>
    <w:p w:rsidR="0048753C" w:rsidRDefault="00487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53A85">
      <w:t>1</w:t>
    </w:r>
    <w:r>
      <w:fldChar w:fldCharType="end"/>
    </w:r>
  </w:p>
  <w:p w:rsidR="00DA2DE9" w:rsidRDefault="00DA2D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53C" w:rsidRDefault="0048753C" w:rsidP="0095591C">
      <w:pPr>
        <w:spacing w:after="60"/>
        <w:ind w:left="210"/>
      </w:pPr>
      <w:r>
        <w:separator/>
      </w:r>
    </w:p>
    <w:p w:rsidR="0048753C" w:rsidRDefault="0048753C"/>
  </w:footnote>
  <w:footnote w:type="continuationSeparator" w:id="0">
    <w:p w:rsidR="0048753C" w:rsidRDefault="0048753C" w:rsidP="0095591C">
      <w:pPr>
        <w:spacing w:after="60"/>
        <w:ind w:left="210"/>
      </w:pPr>
      <w:r>
        <w:continuationSeparator/>
      </w:r>
    </w:p>
    <w:p w:rsidR="0048753C" w:rsidRDefault="004875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2DE9" w:rsidRDefault="00DA2D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8">
    <w:nsid w:val="0CB52ADB"/>
    <w:multiLevelType w:val="hybridMultilevel"/>
    <w:tmpl w:val="9F4A7BC6"/>
    <w:lvl w:ilvl="0" w:tplc="C19AB5B6">
      <w:start w:val="1"/>
      <w:numFmt w:val="bullet"/>
      <w:lvlText w:val="-"/>
      <w:lvlJc w:val="left"/>
      <w:pPr>
        <w:tabs>
          <w:tab w:val="num" w:pos="360"/>
        </w:tabs>
        <w:ind w:left="360" w:hanging="360"/>
      </w:pPr>
      <w:rPr>
        <w:rFonts w:ascii="Times New Roman" w:hAnsi="Times New Roman" w:hint="default"/>
      </w:rPr>
    </w:lvl>
    <w:lvl w:ilvl="1" w:tplc="99AE5050">
      <w:start w:val="6326"/>
      <w:numFmt w:val="bullet"/>
      <w:lvlText w:val="-"/>
      <w:lvlJc w:val="left"/>
      <w:pPr>
        <w:tabs>
          <w:tab w:val="num" w:pos="1080"/>
        </w:tabs>
        <w:ind w:left="1080" w:hanging="360"/>
      </w:pPr>
      <w:rPr>
        <w:rFonts w:ascii="Times New Roman" w:hAnsi="Times New Roman" w:hint="default"/>
      </w:rPr>
    </w:lvl>
    <w:lvl w:ilvl="2" w:tplc="6AF6CE88" w:tentative="1">
      <w:start w:val="1"/>
      <w:numFmt w:val="bullet"/>
      <w:lvlText w:val="-"/>
      <w:lvlJc w:val="left"/>
      <w:pPr>
        <w:tabs>
          <w:tab w:val="num" w:pos="1800"/>
        </w:tabs>
        <w:ind w:left="1800" w:hanging="360"/>
      </w:pPr>
      <w:rPr>
        <w:rFonts w:ascii="Times New Roman" w:hAnsi="Times New Roman" w:hint="default"/>
      </w:rPr>
    </w:lvl>
    <w:lvl w:ilvl="3" w:tplc="DF5AF976" w:tentative="1">
      <w:start w:val="1"/>
      <w:numFmt w:val="bullet"/>
      <w:lvlText w:val="-"/>
      <w:lvlJc w:val="left"/>
      <w:pPr>
        <w:tabs>
          <w:tab w:val="num" w:pos="2520"/>
        </w:tabs>
        <w:ind w:left="2520" w:hanging="360"/>
      </w:pPr>
      <w:rPr>
        <w:rFonts w:ascii="Times New Roman" w:hAnsi="Times New Roman" w:hint="default"/>
      </w:rPr>
    </w:lvl>
    <w:lvl w:ilvl="4" w:tplc="A79809DC" w:tentative="1">
      <w:start w:val="1"/>
      <w:numFmt w:val="bullet"/>
      <w:lvlText w:val="-"/>
      <w:lvlJc w:val="left"/>
      <w:pPr>
        <w:tabs>
          <w:tab w:val="num" w:pos="3240"/>
        </w:tabs>
        <w:ind w:left="3240" w:hanging="360"/>
      </w:pPr>
      <w:rPr>
        <w:rFonts w:ascii="Times New Roman" w:hAnsi="Times New Roman" w:hint="default"/>
      </w:rPr>
    </w:lvl>
    <w:lvl w:ilvl="5" w:tplc="A724C3E6" w:tentative="1">
      <w:start w:val="1"/>
      <w:numFmt w:val="bullet"/>
      <w:lvlText w:val="-"/>
      <w:lvlJc w:val="left"/>
      <w:pPr>
        <w:tabs>
          <w:tab w:val="num" w:pos="3960"/>
        </w:tabs>
        <w:ind w:left="3960" w:hanging="360"/>
      </w:pPr>
      <w:rPr>
        <w:rFonts w:ascii="Times New Roman" w:hAnsi="Times New Roman" w:hint="default"/>
      </w:rPr>
    </w:lvl>
    <w:lvl w:ilvl="6" w:tplc="FB2C5B74" w:tentative="1">
      <w:start w:val="1"/>
      <w:numFmt w:val="bullet"/>
      <w:lvlText w:val="-"/>
      <w:lvlJc w:val="left"/>
      <w:pPr>
        <w:tabs>
          <w:tab w:val="num" w:pos="4680"/>
        </w:tabs>
        <w:ind w:left="4680" w:hanging="360"/>
      </w:pPr>
      <w:rPr>
        <w:rFonts w:ascii="Times New Roman" w:hAnsi="Times New Roman" w:hint="default"/>
      </w:rPr>
    </w:lvl>
    <w:lvl w:ilvl="7" w:tplc="E200D5E0" w:tentative="1">
      <w:start w:val="1"/>
      <w:numFmt w:val="bullet"/>
      <w:lvlText w:val="-"/>
      <w:lvlJc w:val="left"/>
      <w:pPr>
        <w:tabs>
          <w:tab w:val="num" w:pos="5400"/>
        </w:tabs>
        <w:ind w:left="5400" w:hanging="360"/>
      </w:pPr>
      <w:rPr>
        <w:rFonts w:ascii="Times New Roman" w:hAnsi="Times New Roman" w:hint="default"/>
      </w:rPr>
    </w:lvl>
    <w:lvl w:ilvl="8" w:tplc="A67ED3FA" w:tentative="1">
      <w:start w:val="1"/>
      <w:numFmt w:val="bullet"/>
      <w:lvlText w:val="-"/>
      <w:lvlJc w:val="left"/>
      <w:pPr>
        <w:tabs>
          <w:tab w:val="num" w:pos="6120"/>
        </w:tabs>
        <w:ind w:left="6120" w:hanging="360"/>
      </w:pPr>
      <w:rPr>
        <w:rFonts w:ascii="Times New Roman" w:hAnsi="Times New Roman" w:hint="default"/>
      </w:rPr>
    </w:lvl>
  </w:abstractNum>
  <w:abstractNum w:abstractNumId="9">
    <w:nsid w:val="0D8E3BBE"/>
    <w:multiLevelType w:val="hybridMultilevel"/>
    <w:tmpl w:val="22BCD72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66020C"/>
    <w:multiLevelType w:val="hybridMultilevel"/>
    <w:tmpl w:val="8EFE122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EA14A2"/>
    <w:multiLevelType w:val="hybridMultilevel"/>
    <w:tmpl w:val="A8FAED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33121C9"/>
    <w:multiLevelType w:val="hybridMultilevel"/>
    <w:tmpl w:val="877E7E58"/>
    <w:lvl w:ilvl="0" w:tplc="91BEB23C">
      <w:start w:val="1"/>
      <w:numFmt w:val="bullet"/>
      <w:lvlText w:val="-"/>
      <w:lvlJc w:val="left"/>
      <w:pPr>
        <w:tabs>
          <w:tab w:val="num" w:pos="720"/>
        </w:tabs>
        <w:ind w:left="720" w:hanging="360"/>
      </w:pPr>
      <w:rPr>
        <w:rFonts w:ascii="Times New Roman" w:hAnsi="Times New Roman" w:hint="default"/>
      </w:rPr>
    </w:lvl>
    <w:lvl w:ilvl="1" w:tplc="269A42C6" w:tentative="1">
      <w:start w:val="1"/>
      <w:numFmt w:val="bullet"/>
      <w:lvlText w:val="-"/>
      <w:lvlJc w:val="left"/>
      <w:pPr>
        <w:tabs>
          <w:tab w:val="num" w:pos="1440"/>
        </w:tabs>
        <w:ind w:left="1440" w:hanging="360"/>
      </w:pPr>
      <w:rPr>
        <w:rFonts w:ascii="Times New Roman" w:hAnsi="Times New Roman" w:hint="default"/>
      </w:rPr>
    </w:lvl>
    <w:lvl w:ilvl="2" w:tplc="0EFE6F66" w:tentative="1">
      <w:start w:val="1"/>
      <w:numFmt w:val="bullet"/>
      <w:lvlText w:val="-"/>
      <w:lvlJc w:val="left"/>
      <w:pPr>
        <w:tabs>
          <w:tab w:val="num" w:pos="2160"/>
        </w:tabs>
        <w:ind w:left="2160" w:hanging="360"/>
      </w:pPr>
      <w:rPr>
        <w:rFonts w:ascii="Times New Roman" w:hAnsi="Times New Roman" w:hint="default"/>
      </w:rPr>
    </w:lvl>
    <w:lvl w:ilvl="3" w:tplc="3CFA9878" w:tentative="1">
      <w:start w:val="1"/>
      <w:numFmt w:val="bullet"/>
      <w:lvlText w:val="-"/>
      <w:lvlJc w:val="left"/>
      <w:pPr>
        <w:tabs>
          <w:tab w:val="num" w:pos="2880"/>
        </w:tabs>
        <w:ind w:left="2880" w:hanging="360"/>
      </w:pPr>
      <w:rPr>
        <w:rFonts w:ascii="Times New Roman" w:hAnsi="Times New Roman" w:hint="default"/>
      </w:rPr>
    </w:lvl>
    <w:lvl w:ilvl="4" w:tplc="B5F6272C" w:tentative="1">
      <w:start w:val="1"/>
      <w:numFmt w:val="bullet"/>
      <w:lvlText w:val="-"/>
      <w:lvlJc w:val="left"/>
      <w:pPr>
        <w:tabs>
          <w:tab w:val="num" w:pos="3600"/>
        </w:tabs>
        <w:ind w:left="3600" w:hanging="360"/>
      </w:pPr>
      <w:rPr>
        <w:rFonts w:ascii="Times New Roman" w:hAnsi="Times New Roman" w:hint="default"/>
      </w:rPr>
    </w:lvl>
    <w:lvl w:ilvl="5" w:tplc="42D0AD94" w:tentative="1">
      <w:start w:val="1"/>
      <w:numFmt w:val="bullet"/>
      <w:lvlText w:val="-"/>
      <w:lvlJc w:val="left"/>
      <w:pPr>
        <w:tabs>
          <w:tab w:val="num" w:pos="4320"/>
        </w:tabs>
        <w:ind w:left="4320" w:hanging="360"/>
      </w:pPr>
      <w:rPr>
        <w:rFonts w:ascii="Times New Roman" w:hAnsi="Times New Roman" w:hint="default"/>
      </w:rPr>
    </w:lvl>
    <w:lvl w:ilvl="6" w:tplc="BD8AD2D6" w:tentative="1">
      <w:start w:val="1"/>
      <w:numFmt w:val="bullet"/>
      <w:lvlText w:val="-"/>
      <w:lvlJc w:val="left"/>
      <w:pPr>
        <w:tabs>
          <w:tab w:val="num" w:pos="5040"/>
        </w:tabs>
        <w:ind w:left="5040" w:hanging="360"/>
      </w:pPr>
      <w:rPr>
        <w:rFonts w:ascii="Times New Roman" w:hAnsi="Times New Roman" w:hint="default"/>
      </w:rPr>
    </w:lvl>
    <w:lvl w:ilvl="7" w:tplc="1A56BD36" w:tentative="1">
      <w:start w:val="1"/>
      <w:numFmt w:val="bullet"/>
      <w:lvlText w:val="-"/>
      <w:lvlJc w:val="left"/>
      <w:pPr>
        <w:tabs>
          <w:tab w:val="num" w:pos="5760"/>
        </w:tabs>
        <w:ind w:left="5760" w:hanging="360"/>
      </w:pPr>
      <w:rPr>
        <w:rFonts w:ascii="Times New Roman" w:hAnsi="Times New Roman" w:hint="default"/>
      </w:rPr>
    </w:lvl>
    <w:lvl w:ilvl="8" w:tplc="56C093F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D8D0763"/>
    <w:multiLevelType w:val="hybridMultilevel"/>
    <w:tmpl w:val="1D1ABA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0E15CB"/>
    <w:multiLevelType w:val="hybridMultilevel"/>
    <w:tmpl w:val="8C0C515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0054A3"/>
    <w:multiLevelType w:val="hybridMultilevel"/>
    <w:tmpl w:val="817CD54A"/>
    <w:lvl w:ilvl="0" w:tplc="1D522078">
      <w:start w:val="1"/>
      <w:numFmt w:val="bullet"/>
      <w:lvlText w:val="•"/>
      <w:lvlJc w:val="left"/>
      <w:pPr>
        <w:tabs>
          <w:tab w:val="num" w:pos="720"/>
        </w:tabs>
        <w:ind w:left="720" w:hanging="360"/>
      </w:pPr>
      <w:rPr>
        <w:rFonts w:ascii="Arial" w:hAnsi="Arial" w:hint="default"/>
      </w:rPr>
    </w:lvl>
    <w:lvl w:ilvl="1" w:tplc="FBBE46B2">
      <w:start w:val="13378"/>
      <w:numFmt w:val="bullet"/>
      <w:lvlText w:val="•"/>
      <w:lvlJc w:val="left"/>
      <w:pPr>
        <w:tabs>
          <w:tab w:val="num" w:pos="1440"/>
        </w:tabs>
        <w:ind w:left="1440" w:hanging="360"/>
      </w:pPr>
      <w:rPr>
        <w:rFonts w:ascii="Arial" w:hAnsi="Arial" w:hint="default"/>
      </w:rPr>
    </w:lvl>
    <w:lvl w:ilvl="2" w:tplc="69FA2634" w:tentative="1">
      <w:start w:val="1"/>
      <w:numFmt w:val="bullet"/>
      <w:lvlText w:val="•"/>
      <w:lvlJc w:val="left"/>
      <w:pPr>
        <w:tabs>
          <w:tab w:val="num" w:pos="2160"/>
        </w:tabs>
        <w:ind w:left="2160" w:hanging="360"/>
      </w:pPr>
      <w:rPr>
        <w:rFonts w:ascii="Arial" w:hAnsi="Arial" w:hint="default"/>
      </w:rPr>
    </w:lvl>
    <w:lvl w:ilvl="3" w:tplc="16564506" w:tentative="1">
      <w:start w:val="1"/>
      <w:numFmt w:val="bullet"/>
      <w:lvlText w:val="•"/>
      <w:lvlJc w:val="left"/>
      <w:pPr>
        <w:tabs>
          <w:tab w:val="num" w:pos="2880"/>
        </w:tabs>
        <w:ind w:left="2880" w:hanging="360"/>
      </w:pPr>
      <w:rPr>
        <w:rFonts w:ascii="Arial" w:hAnsi="Arial" w:hint="default"/>
      </w:rPr>
    </w:lvl>
    <w:lvl w:ilvl="4" w:tplc="572A74A8" w:tentative="1">
      <w:start w:val="1"/>
      <w:numFmt w:val="bullet"/>
      <w:lvlText w:val="•"/>
      <w:lvlJc w:val="left"/>
      <w:pPr>
        <w:tabs>
          <w:tab w:val="num" w:pos="3600"/>
        </w:tabs>
        <w:ind w:left="3600" w:hanging="360"/>
      </w:pPr>
      <w:rPr>
        <w:rFonts w:ascii="Arial" w:hAnsi="Arial" w:hint="default"/>
      </w:rPr>
    </w:lvl>
    <w:lvl w:ilvl="5" w:tplc="D8E0C1E2" w:tentative="1">
      <w:start w:val="1"/>
      <w:numFmt w:val="bullet"/>
      <w:lvlText w:val="•"/>
      <w:lvlJc w:val="left"/>
      <w:pPr>
        <w:tabs>
          <w:tab w:val="num" w:pos="4320"/>
        </w:tabs>
        <w:ind w:left="4320" w:hanging="360"/>
      </w:pPr>
      <w:rPr>
        <w:rFonts w:ascii="Arial" w:hAnsi="Arial" w:hint="default"/>
      </w:rPr>
    </w:lvl>
    <w:lvl w:ilvl="6" w:tplc="71AAF464" w:tentative="1">
      <w:start w:val="1"/>
      <w:numFmt w:val="bullet"/>
      <w:lvlText w:val="•"/>
      <w:lvlJc w:val="left"/>
      <w:pPr>
        <w:tabs>
          <w:tab w:val="num" w:pos="5040"/>
        </w:tabs>
        <w:ind w:left="5040" w:hanging="360"/>
      </w:pPr>
      <w:rPr>
        <w:rFonts w:ascii="Arial" w:hAnsi="Arial" w:hint="default"/>
      </w:rPr>
    </w:lvl>
    <w:lvl w:ilvl="7" w:tplc="30AA5FC8" w:tentative="1">
      <w:start w:val="1"/>
      <w:numFmt w:val="bullet"/>
      <w:lvlText w:val="•"/>
      <w:lvlJc w:val="left"/>
      <w:pPr>
        <w:tabs>
          <w:tab w:val="num" w:pos="5760"/>
        </w:tabs>
        <w:ind w:left="5760" w:hanging="360"/>
      </w:pPr>
      <w:rPr>
        <w:rFonts w:ascii="Arial" w:hAnsi="Arial" w:hint="default"/>
      </w:rPr>
    </w:lvl>
    <w:lvl w:ilvl="8" w:tplc="E5DCD98A" w:tentative="1">
      <w:start w:val="1"/>
      <w:numFmt w:val="bullet"/>
      <w:lvlText w:val="•"/>
      <w:lvlJc w:val="left"/>
      <w:pPr>
        <w:tabs>
          <w:tab w:val="num" w:pos="6480"/>
        </w:tabs>
        <w:ind w:left="6480" w:hanging="360"/>
      </w:pPr>
      <w:rPr>
        <w:rFonts w:ascii="Arial" w:hAnsi="Arial" w:hint="default"/>
      </w:rPr>
    </w:lvl>
  </w:abstractNum>
  <w:abstractNum w:abstractNumId="4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54F2A56"/>
    <w:multiLevelType w:val="hybridMultilevel"/>
    <w:tmpl w:val="D1FAF950"/>
    <w:lvl w:ilvl="0" w:tplc="1EE6C698">
      <w:start w:val="1"/>
      <w:numFmt w:val="bullet"/>
      <w:lvlText w:val="-"/>
      <w:lvlJc w:val="left"/>
      <w:pPr>
        <w:tabs>
          <w:tab w:val="num" w:pos="720"/>
        </w:tabs>
        <w:ind w:left="720" w:hanging="360"/>
      </w:pPr>
      <w:rPr>
        <w:rFonts w:ascii="Times New Roman" w:hAnsi="Times New Roman" w:hint="default"/>
      </w:rPr>
    </w:lvl>
    <w:lvl w:ilvl="1" w:tplc="3B221026" w:tentative="1">
      <w:start w:val="1"/>
      <w:numFmt w:val="bullet"/>
      <w:lvlText w:val="-"/>
      <w:lvlJc w:val="left"/>
      <w:pPr>
        <w:tabs>
          <w:tab w:val="num" w:pos="1440"/>
        </w:tabs>
        <w:ind w:left="1440" w:hanging="360"/>
      </w:pPr>
      <w:rPr>
        <w:rFonts w:ascii="Times New Roman" w:hAnsi="Times New Roman" w:hint="default"/>
      </w:rPr>
    </w:lvl>
    <w:lvl w:ilvl="2" w:tplc="D37A6542" w:tentative="1">
      <w:start w:val="1"/>
      <w:numFmt w:val="bullet"/>
      <w:lvlText w:val="-"/>
      <w:lvlJc w:val="left"/>
      <w:pPr>
        <w:tabs>
          <w:tab w:val="num" w:pos="2160"/>
        </w:tabs>
        <w:ind w:left="2160" w:hanging="360"/>
      </w:pPr>
      <w:rPr>
        <w:rFonts w:ascii="Times New Roman" w:hAnsi="Times New Roman" w:hint="default"/>
      </w:rPr>
    </w:lvl>
    <w:lvl w:ilvl="3" w:tplc="2C12109E" w:tentative="1">
      <w:start w:val="1"/>
      <w:numFmt w:val="bullet"/>
      <w:lvlText w:val="-"/>
      <w:lvlJc w:val="left"/>
      <w:pPr>
        <w:tabs>
          <w:tab w:val="num" w:pos="2880"/>
        </w:tabs>
        <w:ind w:left="2880" w:hanging="360"/>
      </w:pPr>
      <w:rPr>
        <w:rFonts w:ascii="Times New Roman" w:hAnsi="Times New Roman" w:hint="default"/>
      </w:rPr>
    </w:lvl>
    <w:lvl w:ilvl="4" w:tplc="C7F486BC" w:tentative="1">
      <w:start w:val="1"/>
      <w:numFmt w:val="bullet"/>
      <w:lvlText w:val="-"/>
      <w:lvlJc w:val="left"/>
      <w:pPr>
        <w:tabs>
          <w:tab w:val="num" w:pos="3600"/>
        </w:tabs>
        <w:ind w:left="3600" w:hanging="360"/>
      </w:pPr>
      <w:rPr>
        <w:rFonts w:ascii="Times New Roman" w:hAnsi="Times New Roman" w:hint="default"/>
      </w:rPr>
    </w:lvl>
    <w:lvl w:ilvl="5" w:tplc="594C370E" w:tentative="1">
      <w:start w:val="1"/>
      <w:numFmt w:val="bullet"/>
      <w:lvlText w:val="-"/>
      <w:lvlJc w:val="left"/>
      <w:pPr>
        <w:tabs>
          <w:tab w:val="num" w:pos="4320"/>
        </w:tabs>
        <w:ind w:left="4320" w:hanging="360"/>
      </w:pPr>
      <w:rPr>
        <w:rFonts w:ascii="Times New Roman" w:hAnsi="Times New Roman" w:hint="default"/>
      </w:rPr>
    </w:lvl>
    <w:lvl w:ilvl="6" w:tplc="9E6C3E82" w:tentative="1">
      <w:start w:val="1"/>
      <w:numFmt w:val="bullet"/>
      <w:lvlText w:val="-"/>
      <w:lvlJc w:val="left"/>
      <w:pPr>
        <w:tabs>
          <w:tab w:val="num" w:pos="5040"/>
        </w:tabs>
        <w:ind w:left="5040" w:hanging="360"/>
      </w:pPr>
      <w:rPr>
        <w:rFonts w:ascii="Times New Roman" w:hAnsi="Times New Roman" w:hint="default"/>
      </w:rPr>
    </w:lvl>
    <w:lvl w:ilvl="7" w:tplc="5B0AE638" w:tentative="1">
      <w:start w:val="1"/>
      <w:numFmt w:val="bullet"/>
      <w:lvlText w:val="-"/>
      <w:lvlJc w:val="left"/>
      <w:pPr>
        <w:tabs>
          <w:tab w:val="num" w:pos="5760"/>
        </w:tabs>
        <w:ind w:left="5760" w:hanging="360"/>
      </w:pPr>
      <w:rPr>
        <w:rFonts w:ascii="Times New Roman" w:hAnsi="Times New Roman" w:hint="default"/>
      </w:rPr>
    </w:lvl>
    <w:lvl w:ilvl="8" w:tplc="8544FD86"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6"/>
  </w:num>
  <w:num w:numId="4">
    <w:abstractNumId w:val="29"/>
  </w:num>
  <w:num w:numId="5">
    <w:abstractNumId w:val="18"/>
  </w:num>
  <w:num w:numId="6">
    <w:abstractNumId w:val="46"/>
  </w:num>
  <w:num w:numId="7">
    <w:abstractNumId w:val="11"/>
  </w:num>
  <w:num w:numId="8">
    <w:abstractNumId w:val="30"/>
  </w:num>
  <w:num w:numId="9">
    <w:abstractNumId w:val="23"/>
  </w:num>
  <w:num w:numId="10">
    <w:abstractNumId w:val="43"/>
  </w:num>
  <w:num w:numId="11">
    <w:abstractNumId w:val="47"/>
  </w:num>
  <w:num w:numId="12">
    <w:abstractNumId w:val="49"/>
  </w:num>
  <w:num w:numId="13">
    <w:abstractNumId w:val="24"/>
  </w:num>
  <w:num w:numId="14">
    <w:abstractNumId w:val="28"/>
  </w:num>
  <w:num w:numId="15">
    <w:abstractNumId w:val="21"/>
  </w:num>
  <w:num w:numId="16">
    <w:abstractNumId w:val="41"/>
  </w:num>
  <w:num w:numId="17">
    <w:abstractNumId w:val="2"/>
  </w:num>
  <w:num w:numId="18">
    <w:abstractNumId w:val="35"/>
  </w:num>
  <w:num w:numId="19">
    <w:abstractNumId w:val="27"/>
  </w:num>
  <w:num w:numId="20">
    <w:abstractNumId w:val="36"/>
  </w:num>
  <w:num w:numId="21">
    <w:abstractNumId w:val="40"/>
  </w:num>
  <w:num w:numId="22">
    <w:abstractNumId w:val="1"/>
  </w:num>
  <w:num w:numId="23">
    <w:abstractNumId w:val="32"/>
  </w:num>
  <w:num w:numId="24">
    <w:abstractNumId w:val="14"/>
  </w:num>
  <w:num w:numId="25">
    <w:abstractNumId w:val="4"/>
  </w:num>
  <w:num w:numId="26">
    <w:abstractNumId w:val="0"/>
  </w:num>
  <w:num w:numId="27">
    <w:abstractNumId w:val="26"/>
  </w:num>
  <w:num w:numId="28">
    <w:abstractNumId w:val="17"/>
  </w:num>
  <w:num w:numId="29">
    <w:abstractNumId w:val="42"/>
  </w:num>
  <w:num w:numId="30">
    <w:abstractNumId w:val="37"/>
  </w:num>
  <w:num w:numId="31">
    <w:abstractNumId w:val="15"/>
  </w:num>
  <w:num w:numId="32">
    <w:abstractNumId w:val="48"/>
  </w:num>
  <w:num w:numId="33">
    <w:abstractNumId w:val="20"/>
  </w:num>
  <w:num w:numId="34">
    <w:abstractNumId w:val="16"/>
  </w:num>
  <w:num w:numId="35">
    <w:abstractNumId w:val="19"/>
  </w:num>
  <w:num w:numId="36">
    <w:abstractNumId w:val="12"/>
  </w:num>
  <w:num w:numId="37">
    <w:abstractNumId w:val="9"/>
  </w:num>
  <w:num w:numId="38">
    <w:abstractNumId w:val="31"/>
  </w:num>
  <w:num w:numId="39">
    <w:abstractNumId w:val="34"/>
  </w:num>
  <w:num w:numId="40">
    <w:abstractNumId w:val="7"/>
  </w:num>
  <w:num w:numId="41">
    <w:abstractNumId w:val="22"/>
  </w:num>
  <w:num w:numId="42">
    <w:abstractNumId w:val="10"/>
  </w:num>
  <w:num w:numId="43">
    <w:abstractNumId w:val="8"/>
  </w:num>
  <w:num w:numId="44">
    <w:abstractNumId w:val="39"/>
  </w:num>
  <w:num w:numId="45">
    <w:abstractNumId w:val="25"/>
  </w:num>
  <w:num w:numId="46">
    <w:abstractNumId w:val="45"/>
  </w:num>
  <w:num w:numId="47">
    <w:abstractNumId w:val="38"/>
  </w:num>
  <w:num w:numId="48">
    <w:abstractNumId w:val="5"/>
  </w:num>
  <w:num w:numId="49">
    <w:abstractNumId w:val="3"/>
  </w:num>
  <w:num w:numId="5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47"/>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A85"/>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C28"/>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176"/>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0D2"/>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0F95"/>
    <w:rsid w:val="003611BC"/>
    <w:rsid w:val="00361305"/>
    <w:rsid w:val="003613B9"/>
    <w:rsid w:val="003623EA"/>
    <w:rsid w:val="00362DA1"/>
    <w:rsid w:val="00362E93"/>
    <w:rsid w:val="00363CFD"/>
    <w:rsid w:val="00363E17"/>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91F"/>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3D"/>
    <w:rsid w:val="00420400"/>
    <w:rsid w:val="00420513"/>
    <w:rsid w:val="00421BB0"/>
    <w:rsid w:val="00422172"/>
    <w:rsid w:val="0042357B"/>
    <w:rsid w:val="004238CF"/>
    <w:rsid w:val="00423B07"/>
    <w:rsid w:val="00423B34"/>
    <w:rsid w:val="0042437C"/>
    <w:rsid w:val="0042485B"/>
    <w:rsid w:val="00424DE2"/>
    <w:rsid w:val="004252B5"/>
    <w:rsid w:val="004254FC"/>
    <w:rsid w:val="004255A5"/>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53C"/>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8F2"/>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55AB"/>
    <w:rsid w:val="005E6023"/>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042"/>
    <w:rsid w:val="006E3288"/>
    <w:rsid w:val="006E38B3"/>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22B"/>
    <w:rsid w:val="00797557"/>
    <w:rsid w:val="0079760C"/>
    <w:rsid w:val="007977AF"/>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3C57"/>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0826"/>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69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793"/>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09E"/>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F31"/>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386"/>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DE9"/>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B38"/>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90"/>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5DA"/>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8CB"/>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82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71D9F-6748-4433-BD69-E9177993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7357</TotalTime>
  <Pages>6</Pages>
  <Words>2904</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19421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246</cp:revision>
  <cp:lastPrinted>2007-04-24T00:59:00Z</cp:lastPrinted>
  <dcterms:created xsi:type="dcterms:W3CDTF">2024-06-20T10:43:00Z</dcterms:created>
  <dcterms:modified xsi:type="dcterms:W3CDTF">2024-11-08T03:33:00Z</dcterms:modified>
</cp:coreProperties>
</file>